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DD8C" w14:textId="77777777" w:rsidR="00400D09" w:rsidRDefault="00446DB5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328D1588" w14:textId="77777777" w:rsidR="00400D09" w:rsidRDefault="00446DB5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‌Министерство образования Омской области‌‌ </w:t>
      </w:r>
    </w:p>
    <w:p w14:paraId="697FDBCB" w14:textId="77777777" w:rsidR="00400D09" w:rsidRDefault="00446DB5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‌Департамент образования Администрации города Омска‌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14:paraId="691FEF55" w14:textId="77777777" w:rsidR="00400D09" w:rsidRDefault="00446DB5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БОУ г. Омска "Средняя общеобразовательная школа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162"</w:t>
      </w:r>
    </w:p>
    <w:p w14:paraId="092D8200" w14:textId="77777777" w:rsidR="00400D09" w:rsidRDefault="00400D09">
      <w:pPr>
        <w:spacing w:after="0" w:line="276" w:lineRule="auto"/>
        <w:ind w:left="120"/>
        <w:rPr>
          <w:rFonts w:ascii="Arial" w:eastAsia="Arial" w:hAnsi="Arial" w:cs="Arial"/>
        </w:rPr>
      </w:pPr>
    </w:p>
    <w:p w14:paraId="31E0DF9D" w14:textId="77777777" w:rsidR="00400D09" w:rsidRDefault="00400D09">
      <w:pPr>
        <w:spacing w:after="0" w:line="276" w:lineRule="auto"/>
        <w:ind w:left="120"/>
        <w:rPr>
          <w:rFonts w:ascii="Arial" w:eastAsia="Arial" w:hAnsi="Arial" w:cs="Arial"/>
        </w:rPr>
      </w:pPr>
    </w:p>
    <w:p w14:paraId="1AEF6AEC" w14:textId="77777777" w:rsidR="00400D09" w:rsidRDefault="00400D09">
      <w:pPr>
        <w:spacing w:after="0" w:line="276" w:lineRule="auto"/>
        <w:ind w:left="120"/>
        <w:rPr>
          <w:rFonts w:ascii="Arial" w:eastAsia="Arial" w:hAnsi="Arial" w:cs="Arial"/>
        </w:rPr>
      </w:pPr>
    </w:p>
    <w:p w14:paraId="6DE58DE3" w14:textId="77777777" w:rsidR="00400D09" w:rsidRDefault="00400D09">
      <w:pPr>
        <w:spacing w:after="0" w:line="276" w:lineRule="auto"/>
        <w:ind w:left="120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00D09" w14:paraId="45087F9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13979" w14:textId="77777777" w:rsidR="00400D09" w:rsidRDefault="00446DB5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РАССМОТРЕНО</w:t>
            </w:r>
          </w:p>
          <w:p w14:paraId="6A86A21C" w14:textId="77777777" w:rsidR="00400D09" w:rsidRDefault="00446DB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ШМО</w:t>
            </w:r>
          </w:p>
          <w:p w14:paraId="4A05ED21" w14:textId="77777777" w:rsidR="00400D09" w:rsidRDefault="00446D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14:paraId="6066E679" w14:textId="77777777" w:rsidR="00400D09" w:rsidRDefault="0044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Ермакова Н.М.</w:t>
            </w:r>
          </w:p>
          <w:p w14:paraId="66A4A7D7" w14:textId="77777777" w:rsidR="00400D09" w:rsidRDefault="00446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от «31» 08   2023 г.</w:t>
            </w:r>
          </w:p>
          <w:p w14:paraId="55C7D4EC" w14:textId="77777777" w:rsidR="00400D09" w:rsidRDefault="00400D09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03833" w14:textId="77777777" w:rsidR="00400D09" w:rsidRDefault="00446DB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СОГЛАСОВАНО</w:t>
            </w:r>
          </w:p>
          <w:p w14:paraId="30B8EDE5" w14:textId="77777777" w:rsidR="00400D09" w:rsidRDefault="00446DB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Заместитель директора</w:t>
            </w:r>
          </w:p>
          <w:p w14:paraId="418B3D4A" w14:textId="77777777" w:rsidR="00400D09" w:rsidRDefault="00446D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14:paraId="15BB0438" w14:textId="77777777" w:rsidR="00400D09" w:rsidRDefault="0044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Алексеева Е.А.</w:t>
            </w:r>
          </w:p>
          <w:p w14:paraId="429DA4FF" w14:textId="77777777" w:rsidR="00400D09" w:rsidRDefault="00446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Приказ от «31» 08   2023 г.</w:t>
            </w:r>
          </w:p>
          <w:p w14:paraId="34CF9D82" w14:textId="77777777" w:rsidR="00400D09" w:rsidRDefault="00400D09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A5A06" w14:textId="77777777" w:rsidR="00400D09" w:rsidRDefault="00446DB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УТВЕРЖДЕНО</w:t>
            </w:r>
          </w:p>
          <w:p w14:paraId="22BC4AD5" w14:textId="77777777" w:rsidR="00400D09" w:rsidRDefault="00446DB5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 школы</w:t>
            </w:r>
          </w:p>
          <w:p w14:paraId="2C8F9F21" w14:textId="77777777" w:rsidR="00400D09" w:rsidRDefault="00446D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14:paraId="1CD86EFC" w14:textId="77777777" w:rsidR="00400D09" w:rsidRDefault="00446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Чубарева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И.Н.</w:t>
            </w:r>
          </w:p>
          <w:p w14:paraId="362683A7" w14:textId="77777777" w:rsidR="00400D09" w:rsidRDefault="00446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Приказ от «31» 08   2023 г.</w:t>
            </w:r>
          </w:p>
          <w:p w14:paraId="7E9569CB" w14:textId="77777777" w:rsidR="00400D09" w:rsidRDefault="00400D09">
            <w:pPr>
              <w:spacing w:after="0" w:line="240" w:lineRule="auto"/>
            </w:pPr>
          </w:p>
        </w:tc>
      </w:tr>
    </w:tbl>
    <w:p w14:paraId="7212AA06" w14:textId="77777777" w:rsidR="00400D09" w:rsidRDefault="00400D09">
      <w:pPr>
        <w:spacing w:after="0" w:line="276" w:lineRule="auto"/>
        <w:ind w:left="120"/>
        <w:rPr>
          <w:rFonts w:ascii="Arial" w:eastAsia="Arial" w:hAnsi="Arial" w:cs="Arial"/>
        </w:rPr>
      </w:pPr>
    </w:p>
    <w:p w14:paraId="5111ABE7" w14:textId="77777777" w:rsidR="00400D09" w:rsidRDefault="00446DB5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‌</w:t>
      </w:r>
    </w:p>
    <w:p w14:paraId="2DFCA359" w14:textId="77777777" w:rsidR="00400D09" w:rsidRDefault="00400D09">
      <w:pPr>
        <w:spacing w:after="0" w:line="276" w:lineRule="auto"/>
        <w:ind w:left="120"/>
        <w:rPr>
          <w:rFonts w:ascii="Arial" w:eastAsia="Arial" w:hAnsi="Arial" w:cs="Arial"/>
        </w:rPr>
      </w:pPr>
    </w:p>
    <w:p w14:paraId="50134C6C" w14:textId="77777777" w:rsidR="00400D09" w:rsidRDefault="00400D09">
      <w:pPr>
        <w:spacing w:after="0" w:line="276" w:lineRule="auto"/>
        <w:ind w:left="120"/>
        <w:rPr>
          <w:rFonts w:ascii="Arial" w:eastAsia="Arial" w:hAnsi="Arial" w:cs="Arial"/>
        </w:rPr>
      </w:pPr>
    </w:p>
    <w:p w14:paraId="0F67A2D4" w14:textId="77777777" w:rsidR="00400D09" w:rsidRDefault="00400D09">
      <w:pPr>
        <w:spacing w:after="0" w:line="276" w:lineRule="auto"/>
        <w:ind w:left="120"/>
        <w:rPr>
          <w:rFonts w:ascii="Arial" w:eastAsia="Arial" w:hAnsi="Arial" w:cs="Arial"/>
        </w:rPr>
      </w:pPr>
    </w:p>
    <w:p w14:paraId="15DE5F75" w14:textId="3835BB63" w:rsidR="00400D09" w:rsidRDefault="00446DB5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РАБОЧАЯ ПРОГРАММА </w:t>
      </w:r>
      <w:r w:rsidR="00CB33A1">
        <w:rPr>
          <w:rFonts w:ascii="Times New Roman" w:eastAsia="Times New Roman" w:hAnsi="Times New Roman" w:cs="Times New Roman"/>
          <w:b/>
          <w:color w:val="000000"/>
          <w:sz w:val="28"/>
        </w:rPr>
        <w:t>ПРАКТИКУМА</w:t>
      </w:r>
    </w:p>
    <w:p w14:paraId="0F00C713" w14:textId="77777777" w:rsidR="00400D09" w:rsidRDefault="00400D09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14:paraId="2BE1E6E4" w14:textId="11CFDA9B" w:rsidR="00400D09" w:rsidRDefault="00446DB5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«ОСНОВЫ ЧЕРТЕЖНОЙ ГРАМОТ</w:t>
      </w:r>
      <w:r w:rsidR="00CB33A1">
        <w:rPr>
          <w:rFonts w:ascii="Times New Roman" w:eastAsia="Times New Roman" w:hAnsi="Times New Roman" w:cs="Times New Roman"/>
          <w:b/>
          <w:color w:val="000000"/>
          <w:sz w:val="28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14:paraId="14637B25" w14:textId="20002405" w:rsidR="00400D09" w:rsidRDefault="00446DB5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обучающихся 11 класса </w:t>
      </w:r>
    </w:p>
    <w:p w14:paraId="4777E467" w14:textId="77777777" w:rsidR="00400D09" w:rsidRDefault="00400D09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14:paraId="5D821277" w14:textId="77777777" w:rsidR="00400D09" w:rsidRDefault="00400D09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14:paraId="620B5145" w14:textId="77777777" w:rsidR="00400D09" w:rsidRDefault="00400D09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14:paraId="6739AF70" w14:textId="77777777" w:rsidR="00400D09" w:rsidRDefault="00400D09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14:paraId="2B0C40B1" w14:textId="77777777" w:rsidR="00400D09" w:rsidRDefault="00400D09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14:paraId="101A9A73" w14:textId="77777777" w:rsidR="00400D09" w:rsidRDefault="00400D09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14:paraId="67A3E094" w14:textId="77777777" w:rsidR="00400D09" w:rsidRDefault="00400D09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14:paraId="14EB6D74" w14:textId="77777777" w:rsidR="00400D09" w:rsidRDefault="00400D09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14:paraId="26D2ACE5" w14:textId="77777777" w:rsidR="00400D09" w:rsidRDefault="00400D09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14:paraId="7B3F980B" w14:textId="77777777" w:rsidR="00400D09" w:rsidRDefault="00400D09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14:paraId="51B8C971" w14:textId="77777777" w:rsidR="00400D09" w:rsidRDefault="00400D09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14:paraId="3914E02C" w14:textId="40729920" w:rsidR="00400D09" w:rsidRDefault="00400D09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14:paraId="07693B24" w14:textId="6B0E97BC" w:rsidR="00446DB5" w:rsidRDefault="00446DB5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14:paraId="29E00853" w14:textId="12AC29E7" w:rsidR="00446DB5" w:rsidRDefault="00446DB5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14:paraId="71D03CE9" w14:textId="5CBDA71C" w:rsidR="00446DB5" w:rsidRDefault="00446DB5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14:paraId="7742F525" w14:textId="77777777" w:rsidR="00446DB5" w:rsidRDefault="00446DB5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14:paraId="5C443804" w14:textId="7332DE4A" w:rsidR="00400D09" w:rsidRPr="00446DB5" w:rsidRDefault="00446DB5" w:rsidP="00446DB5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Омск‌ 2023</w:t>
      </w:r>
    </w:p>
    <w:p w14:paraId="4025DB8D" w14:textId="77777777" w:rsidR="00400D09" w:rsidRDefault="0044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lastRenderedPageBreak/>
        <w:t>Пояснительная записка</w:t>
      </w:r>
    </w:p>
    <w:p w14:paraId="076491DC" w14:textId="77777777" w:rsidR="00400D09" w:rsidRDefault="00400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</w:rPr>
      </w:pPr>
    </w:p>
    <w:p w14:paraId="383C4C09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Актуальность </w:t>
      </w:r>
      <w:r>
        <w:rPr>
          <w:rFonts w:ascii="Times New Roman" w:eastAsia="Times New Roman" w:hAnsi="Times New Roman" w:cs="Times New Roman"/>
          <w:color w:val="000000"/>
          <w:sz w:val="21"/>
        </w:rPr>
        <w:t>данного курса обусловлена тем, что черчение имеет особое значение для общего и политехнического образования обучающихся, приобщает школьников к элементам инженерно-технических знаний в области техники и технологии современного производства. Содержание программы призвано обеспечить подготовку обучающихся к построению индивидуальной образовательной траектории, а именно, способствовать определению профиля дальнейшего обучения.</w:t>
      </w:r>
    </w:p>
    <w:p w14:paraId="7C3DC810" w14:textId="7C589123" w:rsidR="00400D09" w:rsidRDefault="00CB3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Практикум</w:t>
      </w:r>
      <w:r w:rsidR="00446DB5">
        <w:rPr>
          <w:rFonts w:ascii="Times New Roman" w:eastAsia="Times New Roman" w:hAnsi="Times New Roman" w:cs="Times New Roman"/>
          <w:color w:val="000000"/>
          <w:sz w:val="21"/>
        </w:rPr>
        <w:t xml:space="preserve"> «Основы чертежной грамот</w:t>
      </w:r>
      <w:r>
        <w:rPr>
          <w:rFonts w:ascii="Times New Roman" w:eastAsia="Times New Roman" w:hAnsi="Times New Roman" w:cs="Times New Roman"/>
          <w:color w:val="000000"/>
          <w:sz w:val="21"/>
        </w:rPr>
        <w:t>ы</w:t>
      </w:r>
      <w:r w:rsidR="00446DB5">
        <w:rPr>
          <w:rFonts w:ascii="Times New Roman" w:eastAsia="Times New Roman" w:hAnsi="Times New Roman" w:cs="Times New Roman"/>
          <w:color w:val="000000"/>
          <w:sz w:val="21"/>
        </w:rPr>
        <w:t>» направлен на формирование графической культуры обучающихся, развитие технического мышления, пространственных представлений, а также творческого потенциала личности.</w:t>
      </w:r>
    </w:p>
    <w:p w14:paraId="69310300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Применительно к обучению школьников под графической культурой подразумевается уровень совершенства, достигнутый школьниками в освоении графических методов и способов передачи информации, который оценивается по качеству выполнения и чтения чертежей.</w:t>
      </w:r>
    </w:p>
    <w:p w14:paraId="184CF423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Учебно-воспитательные задачи элективного курса способствуют формированию основ графической грамоты, умению составлять чертежно-графическую документацию и сознательно ею пользоваться. Чтение и выполнение чертежей деталей и сборочных единиц, их анализ создают предпосылки для развития у школьников склонности к изучению техники, в том числе и сельскохозяйственной. Тесная связь обучения черчению с жизнью, производительным трудом, широкое использование межпредметных связей, включение в процесс обучения черчению возможно более широкого круга познавательных и занимательных задач повышают интерес к изучению предмета и качество обучения.</w:t>
      </w:r>
    </w:p>
    <w:p w14:paraId="5B3EB416" w14:textId="151180A5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Технический прогресс неразрывно связан с высокой графической культурой человека. Механизация и автоматизация производства коренным образом меняет не только характер трудовой деятельности, но и предполагает наличие определенных соответственных требований к технической подготовке обучающихся-выпускников. Техническое графическое образование обучающихся связано с умениями и навыками свободного составления конструкторской документации и чтения чертежей. В свете требований современной науки и техники необходимо обратить внимание на улучшение графической подготовки обучающихся, оканчивающих общеобразовательную школу. При сокращении учебных часов в средней школе по основной программе курса «Черчение», сохраняется возможность продолжить графическое образование в рамках </w:t>
      </w:r>
      <w:r w:rsidR="00CB33A1">
        <w:rPr>
          <w:rFonts w:ascii="Times New Roman" w:eastAsia="Times New Roman" w:hAnsi="Times New Roman" w:cs="Times New Roman"/>
          <w:color w:val="000000"/>
          <w:sz w:val="21"/>
        </w:rPr>
        <w:t>практикума</w:t>
      </w:r>
      <w:r>
        <w:rPr>
          <w:rFonts w:ascii="Times New Roman" w:eastAsia="Times New Roman" w:hAnsi="Times New Roman" w:cs="Times New Roman"/>
          <w:color w:val="000000"/>
          <w:sz w:val="21"/>
        </w:rPr>
        <w:t>.</w:t>
      </w:r>
    </w:p>
    <w:p w14:paraId="0F8F93E0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В современном производстве к чертежу предъявляются большие требования. Знание их, умение понимать различные обозначения, принятые для выполнения чертежей, необходимы для широкого круга специалистов. Обучение в колледжах на машиностроительных специальностях также требует от обучающихся пространственного представления и мышления в процессе выполнения различных курсовых графических работ.</w:t>
      </w:r>
    </w:p>
    <w:p w14:paraId="1228B0B9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Согласно современным принципам обучения обучающимся предлагается усвоить основной курс черчения за 1 год обучения (34 часа). Однако необходимо применить принцип систематического изучения предмета черчения в соответствии с его построением и внутренней логикой.</w:t>
      </w:r>
    </w:p>
    <w:p w14:paraId="3E107376" w14:textId="5B80FBBA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Каждое звено знаний прочно усваивается только тогда, когда основывается на хорошо усвоенных предыдущих знаниях. Приобретение и усвоение обучающимися системы знаний, умений и навыков обеспечивает последовательное развитие познавательной деятельности. Программа </w:t>
      </w:r>
      <w:r>
        <w:rPr>
          <w:rFonts w:ascii="Times New Roman" w:eastAsia="Times New Roman" w:hAnsi="Times New Roman" w:cs="Times New Roman"/>
          <w:color w:val="000000"/>
          <w:sz w:val="21"/>
        </w:rPr>
        <w:lastRenderedPageBreak/>
        <w:t>подчеркивает необходимость самостоятельности обучающихся при выполнении графических работ, что способствует повышению качества знаний и совершенствованию навыков в области черчения.</w:t>
      </w:r>
    </w:p>
    <w:p w14:paraId="182A4FEF" w14:textId="7C013F05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Рабочая программа </w:t>
      </w:r>
      <w:r w:rsidR="00CB33A1">
        <w:rPr>
          <w:rFonts w:ascii="Times New Roman" w:eastAsia="Times New Roman" w:hAnsi="Times New Roman" w:cs="Times New Roman"/>
          <w:color w:val="000000"/>
          <w:sz w:val="21"/>
        </w:rPr>
        <w:t>практикума</w:t>
      </w:r>
      <w:r>
        <w:rPr>
          <w:rFonts w:ascii="Times New Roman" w:eastAsia="Times New Roman" w:hAnsi="Times New Roman" w:cs="Times New Roman"/>
          <w:color w:val="000000"/>
          <w:sz w:val="21"/>
        </w:rPr>
        <w:t xml:space="preserve"> разработана учителем изобразительного искусства и черчения БОУ города Омска «СОШ </w:t>
      </w:r>
      <w:r>
        <w:rPr>
          <w:rFonts w:ascii="Segoe UI Symbol" w:eastAsia="Segoe UI Symbol" w:hAnsi="Segoe UI Symbol" w:cs="Segoe UI Symbol"/>
          <w:color w:val="000000"/>
          <w:sz w:val="21"/>
        </w:rPr>
        <w:t>№</w:t>
      </w:r>
      <w:r>
        <w:rPr>
          <w:rFonts w:ascii="Times New Roman" w:eastAsia="Times New Roman" w:hAnsi="Times New Roman" w:cs="Times New Roman"/>
          <w:color w:val="000000"/>
          <w:sz w:val="21"/>
        </w:rPr>
        <w:t xml:space="preserve">162»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Дорогобид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Е.В. </w:t>
      </w:r>
    </w:p>
    <w:p w14:paraId="2A49440A" w14:textId="04B5C564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Реализация рабочей программы </w:t>
      </w:r>
      <w:r w:rsidR="00CB33A1">
        <w:rPr>
          <w:rFonts w:ascii="Times New Roman" w:eastAsia="Times New Roman" w:hAnsi="Times New Roman" w:cs="Times New Roman"/>
          <w:color w:val="000000"/>
          <w:sz w:val="21"/>
        </w:rPr>
        <w:t>практикума</w:t>
      </w:r>
      <w:r>
        <w:rPr>
          <w:rFonts w:ascii="Times New Roman" w:eastAsia="Times New Roman" w:hAnsi="Times New Roman" w:cs="Times New Roman"/>
          <w:color w:val="000000"/>
          <w:sz w:val="21"/>
        </w:rPr>
        <w:t xml:space="preserve"> осуществляется с использованием учебно-методического комплекта: Ботвинников А.Д., Виноградов В.Н.,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Вышнепольский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И.С. Черчение: Учеб. для 7-8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>. учреждений. – М.: Просвещение, 2000 г. Программа рассчитана для общеобразовательных школ</w:t>
      </w:r>
    </w:p>
    <w:p w14:paraId="57C400A8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Программа детализирует и раскрывает содержание стандарта, определяет общую стратегию обучения, воспитания и развития, обучающихся средствами учебного предмета в соответствии с целями изучения черчения, которые определены стандартом.</w:t>
      </w:r>
    </w:p>
    <w:p w14:paraId="155A22BF" w14:textId="65CA8FB8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Рабочая программа </w:t>
      </w:r>
      <w:r w:rsidR="00CB33A1">
        <w:rPr>
          <w:rFonts w:ascii="Times New Roman" w:eastAsia="Times New Roman" w:hAnsi="Times New Roman" w:cs="Times New Roman"/>
          <w:color w:val="000000"/>
          <w:sz w:val="21"/>
        </w:rPr>
        <w:t>практикума</w:t>
      </w:r>
      <w:r>
        <w:rPr>
          <w:rFonts w:ascii="Times New Roman" w:eastAsia="Times New Roman" w:hAnsi="Times New Roman" w:cs="Times New Roman"/>
          <w:color w:val="000000"/>
          <w:sz w:val="21"/>
        </w:rPr>
        <w:t xml:space="preserve"> по черчению представляет собой целостный документ, включающий шесть разделов:</w:t>
      </w:r>
    </w:p>
    <w:p w14:paraId="3DF3BA93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пояснительную записку;</w:t>
      </w:r>
    </w:p>
    <w:p w14:paraId="4A49744A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учебно-тематический план;</w:t>
      </w:r>
    </w:p>
    <w:p w14:paraId="7EFF2162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содержание тем элективного курса;</w:t>
      </w:r>
    </w:p>
    <w:p w14:paraId="1CB09906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требования к уровню подготовки обучающихся;</w:t>
      </w:r>
    </w:p>
    <w:p w14:paraId="3DEB4EBA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перечень учебно-методического обеспечения,</w:t>
      </w:r>
    </w:p>
    <w:p w14:paraId="0737FD5B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календарно-тематическое планирование.</w:t>
      </w:r>
    </w:p>
    <w:p w14:paraId="09FF3FFD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Целью </w:t>
      </w:r>
      <w:r>
        <w:rPr>
          <w:rFonts w:ascii="Times New Roman" w:eastAsia="Times New Roman" w:hAnsi="Times New Roman" w:cs="Times New Roman"/>
          <w:color w:val="000000"/>
          <w:sz w:val="21"/>
        </w:rPr>
        <w:t>данного курса является обучение обучающихся графической грамоте и элементам графической культуры, а также формирование и развитие мышления школьников. Овладев базовым курсом, школьники должны научиться выполнять и читать комплексные чертежи и эскизы несложных деталей и сборочных единиц, их наглядные изображения; понимать и читать простейшие чертежи, кинематические и электрические схемы простых изделий.</w:t>
      </w:r>
    </w:p>
    <w:p w14:paraId="20467BAB" w14:textId="6FCC1415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Задачи</w:t>
      </w:r>
      <w:r w:rsidR="00CB33A1">
        <w:rPr>
          <w:rFonts w:ascii="Times New Roman" w:eastAsia="Times New Roman" w:hAnsi="Times New Roman" w:cs="Times New Roman"/>
          <w:b/>
          <w:color w:val="000000"/>
          <w:sz w:val="21"/>
        </w:rPr>
        <w:t>:</w:t>
      </w:r>
    </w:p>
    <w:p w14:paraId="4B030FC9" w14:textId="77777777" w:rsidR="00400D09" w:rsidRDefault="00446DB5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формирование технической грамотности, нравственной и культурной ценности народа; овладение технической культурой межнационального общения;</w:t>
      </w:r>
    </w:p>
    <w:p w14:paraId="4F81627E" w14:textId="77777777" w:rsidR="00400D09" w:rsidRDefault="00446DB5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дальнейшее развитие и совершенствование способности и готовности к техническому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14:paraId="31AC58C3" w14:textId="77777777" w:rsidR="00400D09" w:rsidRDefault="00446DB5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освоение знаний о чертежном языке как многофункциональной знаковой системе и общественном явлении; начертательной норме и ее разновидностях; нормах чертежа в различных сферах технической деятельности;</w:t>
      </w:r>
    </w:p>
    <w:p w14:paraId="3BD5F447" w14:textId="77777777" w:rsidR="00400D09" w:rsidRDefault="00446DB5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овладение умениями опознавать, анализировать, классифицировать виды чертежей, оценивать их с точки зрения нормативности; различать функциональные разновидности чертежа и технически моделировать в соответствии с задачами общения;</w:t>
      </w:r>
    </w:p>
    <w:p w14:paraId="6859B82E" w14:textId="64B2F37F" w:rsidR="00400D09" w:rsidRPr="00446DB5" w:rsidRDefault="00446DB5" w:rsidP="00446DB5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применение полученных знаний и умений в собственной графической практике; повышение уровня технической культур.</w:t>
      </w:r>
    </w:p>
    <w:p w14:paraId="54FBB45F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ПЛАНИРУЕМЫЕ РЕЗУЛЬТАТЫ ОСВОЕНИЯ КУРСА</w:t>
      </w:r>
    </w:p>
    <w:p w14:paraId="57437D6C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1"/>
        </w:rPr>
        <w:t>Личностные результаты</w:t>
      </w:r>
    </w:p>
    <w:p w14:paraId="532F7B10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lastRenderedPageBreak/>
        <w:t>1.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</w:t>
      </w:r>
    </w:p>
    <w:p w14:paraId="5F91050E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2. Сформированность целостного мировоззрения, соответствующего современному уровню развития науки и техники, учитывающего</w:t>
      </w:r>
    </w:p>
    <w:p w14:paraId="597BC7AC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многообразие современного мира.</w:t>
      </w:r>
    </w:p>
    <w:p w14:paraId="7CA7E64D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1"/>
        </w:rPr>
        <w:t>Метапредметные результаты</w:t>
      </w:r>
    </w:p>
    <w:p w14:paraId="503B097D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14:paraId="03E7E172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Обучающийся сможет:</w:t>
      </w:r>
    </w:p>
    <w:p w14:paraId="71C08E81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• выделять общий признак двух или нескольких предметов и объяснять их сходство;</w:t>
      </w:r>
    </w:p>
    <w:p w14:paraId="0327DEA2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• объединять предметы в группы по определенным признакам, сравнивать, классифицировать и обобщать факты;</w:t>
      </w:r>
    </w:p>
    <w:p w14:paraId="2B949264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• строить рассуждение на основе сравнения предметов, выделяя при этом общие признаки;</w:t>
      </w:r>
    </w:p>
    <w:p w14:paraId="7DC0E03E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• излагать полученную информацию, интерпретируя ее в контексте решаемой задачи.</w:t>
      </w:r>
    </w:p>
    <w:p w14:paraId="6B679A2A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2. Умение создавать, применять и преобразовывать модели для решения учебных и познавательных задач.</w:t>
      </w:r>
    </w:p>
    <w:p w14:paraId="00922FFA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Обучающийся сможет:</w:t>
      </w:r>
    </w:p>
    <w:p w14:paraId="034740E6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• создавать абстрактный или реальный образ предмета;</w:t>
      </w:r>
    </w:p>
    <w:p w14:paraId="5F915813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• строить модель на основе условий задачи;</w:t>
      </w:r>
    </w:p>
    <w:p w14:paraId="65ECAFCB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• создавать информационные модели с выделением существенных характеристик объекта;</w:t>
      </w:r>
    </w:p>
    <w:p w14:paraId="4420FD00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• переводить сложную по составу (многоаспектную) информацию из графического представления в текстовое и наоборот.</w:t>
      </w:r>
    </w:p>
    <w:p w14:paraId="4096C550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3. Предмет «Черчение» тесно связан с геометрией, информатикой, географией, технологией, изобразительным искусством. </w:t>
      </w:r>
    </w:p>
    <w:p w14:paraId="731C5F82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1"/>
        </w:rPr>
        <w:t>Предметные результаты</w:t>
      </w:r>
    </w:p>
    <w:p w14:paraId="2288E914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Обучающийся научится:</w:t>
      </w:r>
    </w:p>
    <w:p w14:paraId="796258A3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• выбирать рациональные графические средства отображения информации о предметах;</w:t>
      </w:r>
    </w:p>
    <w:p w14:paraId="4CEF6425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• выполнять чертежи и эскизы, состоящие из нескольких проекций, технические рисунки, другие изображения изделий;</w:t>
      </w:r>
    </w:p>
    <w:p w14:paraId="16E1ADE5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• производить анализ геометрической формы предмета по чертежу;</w:t>
      </w:r>
    </w:p>
    <w:p w14:paraId="6AD8E47C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• получать необходимые сведения об изделии по его изображению (читать чертеж);</w:t>
      </w:r>
    </w:p>
    <w:p w14:paraId="1DC24F07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• использовать приобретенные знания и умения в качестве средств графического языка в школьной практике и повседневной жизни, при продолжении образования и пр.</w:t>
      </w:r>
    </w:p>
    <w:p w14:paraId="425E7B43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 Обучающийся получит возможность научиться:</w:t>
      </w:r>
    </w:p>
    <w:p w14:paraId="3DAB8A43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• методам построения чертежей по способу проецирования, с учетом требований ЕСКД по их оформлению;</w:t>
      </w:r>
    </w:p>
    <w:p w14:paraId="78E40CC5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lastRenderedPageBreak/>
        <w:t>• условиям выбора видов, сечений и разрезов на чертежах;</w:t>
      </w:r>
    </w:p>
    <w:p w14:paraId="5FCAD900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• порядку чтения чертежей в прямоугольных проекциях.</w:t>
      </w:r>
    </w:p>
    <w:p w14:paraId="03F3C386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Примерная программа предусматривает формирование у обучающихся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общеучебной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деятельности для всех направлений образовательной области «Технология» на этапе основного общего образования являются:</w:t>
      </w:r>
    </w:p>
    <w:p w14:paraId="39A09C16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— 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них;</w:t>
      </w:r>
    </w:p>
    <w:p w14:paraId="6190B881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14:paraId="080315C4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приведение примеров, подбор аргументов, формулирование выводов! Отражение в устной пли письменной форме результатов своей деятельности;</w:t>
      </w:r>
    </w:p>
    <w:p w14:paraId="7966BF11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умение перефразировать мысль (объяснять иными словами). Выбор и использование выразительных средств языка и знаковых систем (текст, таблица, схема, чертеж, технологическая карта н др.) в соответствии с коммуникативной задачей, сферой и ситуацией общения;</w:t>
      </w:r>
    </w:p>
    <w:p w14:paraId="75BCD839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68BFF605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</w:t>
      </w:r>
    </w:p>
    <w:p w14:paraId="274E0CA3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оценивание своей деятельности с точки зрения нравственных, правовых норм, эстетических ценностей.</w:t>
      </w:r>
    </w:p>
    <w:p w14:paraId="7847957D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Общая характеристика учебного предмета</w:t>
      </w:r>
    </w:p>
    <w:p w14:paraId="6D3ED92A" w14:textId="37EF40A1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В число задач подготовки входят ознакомление обучающихся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предметами, выражающейся, в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обучающихся. В задачу обучения курса «Основы чертежной грамот</w:t>
      </w:r>
      <w:r w:rsidR="00CB33A1">
        <w:rPr>
          <w:rFonts w:ascii="Times New Roman" w:eastAsia="Times New Roman" w:hAnsi="Times New Roman" w:cs="Times New Roman"/>
          <w:color w:val="000000"/>
          <w:sz w:val="21"/>
        </w:rPr>
        <w:t>ы</w:t>
      </w:r>
      <w:r>
        <w:rPr>
          <w:rFonts w:ascii="Times New Roman" w:eastAsia="Times New Roman" w:hAnsi="Times New Roman" w:cs="Times New Roman"/>
          <w:color w:val="000000"/>
          <w:sz w:val="21"/>
        </w:rPr>
        <w:t>» входит также подготовка школьников к самостоятельной работе со справочной и специальной литературой для решения возникающих проблем.</w:t>
      </w:r>
    </w:p>
    <w:p w14:paraId="1F1E0ABC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14:paraId="5E8E861E" w14:textId="71D0F7F6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1"/>
        </w:rPr>
        <w:t xml:space="preserve">В изучении </w:t>
      </w:r>
      <w:r w:rsidR="00E44050">
        <w:rPr>
          <w:rFonts w:ascii="Times New Roman" w:eastAsia="Times New Roman" w:hAnsi="Times New Roman" w:cs="Times New Roman"/>
          <w:b/>
          <w:i/>
          <w:color w:val="000000"/>
          <w:sz w:val="21"/>
        </w:rPr>
        <w:t>практикума</w:t>
      </w:r>
      <w:r>
        <w:rPr>
          <w:rFonts w:ascii="Times New Roman" w:eastAsia="Times New Roman" w:hAnsi="Times New Roman" w:cs="Times New Roman"/>
          <w:b/>
          <w:i/>
          <w:color w:val="000000"/>
          <w:sz w:val="21"/>
        </w:rPr>
        <w:t xml:space="preserve"> используются следующие методы:</w:t>
      </w:r>
    </w:p>
    <w:p w14:paraId="1CBC131A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14:paraId="76359CFE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Содержание курса составляют</w:t>
      </w:r>
      <w:r>
        <w:rPr>
          <w:rFonts w:ascii="Times New Roman" w:eastAsia="Times New Roman" w:hAnsi="Times New Roman" w:cs="Times New Roman"/>
          <w:color w:val="000000"/>
          <w:sz w:val="21"/>
        </w:rPr>
        <w:t>:</w:t>
      </w:r>
    </w:p>
    <w:p w14:paraId="01D4A03B" w14:textId="77777777" w:rsidR="00400D09" w:rsidRDefault="00446DB5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lastRenderedPageBreak/>
        <w:t>Теоретический компонент, раскрывающий основные понятия, относящиеся к области изучения форм трехмерных объектов, методов и способов графического отображения информации о них, а также правил чтения графических изображений;</w:t>
      </w:r>
    </w:p>
    <w:p w14:paraId="5513B6E6" w14:textId="77777777" w:rsidR="00400D09" w:rsidRDefault="00446DB5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Деятельностный компонент, в котором представлены умения, формируемые в процессе обучения курса;</w:t>
      </w:r>
    </w:p>
    <w:p w14:paraId="705C69A0" w14:textId="77777777" w:rsidR="00400D09" w:rsidRDefault="00446DB5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Творческий компонент, обеспечивающий развитие логического пространственного мышления, пространственных представлений, творческих способностей, а также приобретение некоторого опыта в решении задач с элементами преобразования формы предметов;</w:t>
      </w:r>
    </w:p>
    <w:p w14:paraId="244D0854" w14:textId="77777777" w:rsidR="00400D09" w:rsidRDefault="00446DB5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Эмоционально-чувственный компонент, направленный на создание положительной мотивации к изучению курса, активизации положительного интереса школьников</w:t>
      </w:r>
    </w:p>
    <w:p w14:paraId="3A4532E4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Методические рекомендации к реализации программы</w:t>
      </w:r>
    </w:p>
    <w:p w14:paraId="0BBE2D66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При изучении сложных разрезов и сечений основное внимание уделяется проекционным понятиям. Обучение чтению сборочных чертежей рекомендуется проводить в определенной последовательности считывания информации об изделии для формирования сведений о геометрической форме изделия, об его составных частях, способах соединения деталей. В заключительном этапе курса подразумевается самооценка и самоконтроль знаний и умений обучающихся, рефлексирующих свою деятельность.</w:t>
      </w:r>
    </w:p>
    <w:p w14:paraId="19E049FE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1"/>
        </w:rPr>
        <w:t>При изучении темы "Сечения":</w:t>
      </w:r>
    </w:p>
    <w:p w14:paraId="4C8367FE" w14:textId="77777777" w:rsidR="00400D09" w:rsidRDefault="00446DB5">
      <w:pPr>
        <w:numPr>
          <w:ilvl w:val="0"/>
          <w:numId w:val="3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Необходимо показать целесообразность применения сечений на примерах.</w:t>
      </w:r>
    </w:p>
    <w:p w14:paraId="6839697E" w14:textId="77777777" w:rsidR="00400D09" w:rsidRDefault="00446DB5">
      <w:pPr>
        <w:numPr>
          <w:ilvl w:val="0"/>
          <w:numId w:val="3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Выработать умение определять положение секущей плоскости для получения необходимого сечения, а также выбирать тот тип сечения, который необходим в каждом конкретном случае для определенных деталей.</w:t>
      </w:r>
    </w:p>
    <w:p w14:paraId="7D90E807" w14:textId="77777777" w:rsidR="00400D09" w:rsidRDefault="00446DB5">
      <w:pPr>
        <w:numPr>
          <w:ilvl w:val="0"/>
          <w:numId w:val="3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Рассмотреть различные варианты расположения сечений и обозначений.</w:t>
      </w:r>
    </w:p>
    <w:p w14:paraId="3B224BE8" w14:textId="77777777" w:rsidR="00400D09" w:rsidRDefault="00446DB5">
      <w:pPr>
        <w:numPr>
          <w:ilvl w:val="0"/>
          <w:numId w:val="3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При анализе работ отметить заключение, что основное назначение сечений - показать на чертеже поперечную форму отдельных элементов деталей.</w:t>
      </w:r>
    </w:p>
    <w:p w14:paraId="2DC6C465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1"/>
        </w:rPr>
        <w:t>При изучении темы "Разрезы":</w:t>
      </w:r>
    </w:p>
    <w:p w14:paraId="3D692A9D" w14:textId="77777777" w:rsidR="00400D09" w:rsidRDefault="00446DB5">
      <w:pPr>
        <w:numPr>
          <w:ilvl w:val="0"/>
          <w:numId w:val="4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При рассмотрении изображений соединения части вида и части разреза, а также половины вида и половины разреза, показать, какое из этих изображений наилучшим образом дает представление о внешней и внутренней форме предмета.</w:t>
      </w:r>
    </w:p>
    <w:p w14:paraId="06948D4C" w14:textId="77777777" w:rsidR="00400D09" w:rsidRDefault="00446DB5">
      <w:pPr>
        <w:numPr>
          <w:ilvl w:val="0"/>
          <w:numId w:val="4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Подчеркнуть, что местный разрез выделяется на виде сплошной волнистой линией, которая не должна совпадать с какими-либо другими линиями на изображении, а также, что местный разрез всегда соединяется с видом и по нему можно судить о внутреннем устройстве предмета лишь в определенной его части.</w:t>
      </w:r>
    </w:p>
    <w:p w14:paraId="0BFD624C" w14:textId="77777777" w:rsidR="00400D09" w:rsidRDefault="00446DB5">
      <w:pPr>
        <w:numPr>
          <w:ilvl w:val="0"/>
          <w:numId w:val="4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При изучении особых случаев разрезов необходимо отметить о назначении тонких стенок типа ребер жесткости, обратить внимание обучающихся на отдельные элементы колеса (обод, ступица, спица, диск). Показать особенности изображения этих элементов на разрезах (при различном положении секущей плоскости).</w:t>
      </w:r>
    </w:p>
    <w:p w14:paraId="12B0AE3E" w14:textId="77777777" w:rsidR="00400D09" w:rsidRDefault="00446DB5">
      <w:pPr>
        <w:numPr>
          <w:ilvl w:val="0"/>
          <w:numId w:val="4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При изучении сложных разрезов необходимо рассмотреть их назначение и случаи применения, каким образом выполняется ступенчатый и ломаный разрезы. Правила их оформления.</w:t>
      </w:r>
    </w:p>
    <w:p w14:paraId="1F192F95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1"/>
        </w:rPr>
        <w:t>При изучении темы "Сборочные чертежи":</w:t>
      </w:r>
    </w:p>
    <w:p w14:paraId="24431D4E" w14:textId="77777777" w:rsidR="00400D09" w:rsidRDefault="00446DB5">
      <w:pPr>
        <w:numPr>
          <w:ilvl w:val="0"/>
          <w:numId w:val="5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lastRenderedPageBreak/>
        <w:t>При ознакомлении с различными видами соединений обратить внимание на выполнение продольных разрезов на сборочных чертежах.</w:t>
      </w:r>
    </w:p>
    <w:p w14:paraId="3DC7F953" w14:textId="77777777" w:rsidR="00400D09" w:rsidRDefault="00446DB5">
      <w:pPr>
        <w:numPr>
          <w:ilvl w:val="0"/>
          <w:numId w:val="5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Рассмотреть сходство и различие между болтовым и шпилечным соединением.</w:t>
      </w:r>
    </w:p>
    <w:p w14:paraId="3BB4C3A3" w14:textId="77777777" w:rsidR="00400D09" w:rsidRDefault="00446DB5">
      <w:pPr>
        <w:numPr>
          <w:ilvl w:val="0"/>
          <w:numId w:val="5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Познакомить обучающихся с условным изображением зубчатых колес и винтовых пружин на чертеже.</w:t>
      </w:r>
    </w:p>
    <w:p w14:paraId="20C21FEE" w14:textId="77777777" w:rsidR="00400D09" w:rsidRDefault="00446DB5">
      <w:pPr>
        <w:numPr>
          <w:ilvl w:val="0"/>
          <w:numId w:val="5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деталировании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сборочных чертежей обратить внимание на размеры сопрягаемых деталей, а также на оформление рабочих чертежей.</w:t>
      </w:r>
    </w:p>
    <w:p w14:paraId="524FAD86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Место в учебном плане</w:t>
      </w:r>
    </w:p>
    <w:p w14:paraId="55C0D322" w14:textId="1C933045" w:rsidR="00400D09" w:rsidRDefault="00446DB5" w:rsidP="00CB3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Изучение </w:t>
      </w:r>
      <w:r w:rsidR="00E44050">
        <w:rPr>
          <w:rFonts w:ascii="Times New Roman" w:eastAsia="Times New Roman" w:hAnsi="Times New Roman" w:cs="Times New Roman"/>
          <w:color w:val="000000"/>
          <w:sz w:val="21"/>
        </w:rPr>
        <w:t>практикума «Основы чертежной грамоты»</w:t>
      </w:r>
      <w:r>
        <w:rPr>
          <w:rFonts w:ascii="Times New Roman" w:eastAsia="Times New Roman" w:hAnsi="Times New Roman" w:cs="Times New Roman"/>
          <w:color w:val="000000"/>
          <w:sz w:val="21"/>
        </w:rPr>
        <w:t xml:space="preserve"> рассчитано на </w:t>
      </w:r>
      <w:r>
        <w:rPr>
          <w:rFonts w:ascii="Times New Roman" w:eastAsia="Times New Roman" w:hAnsi="Times New Roman" w:cs="Times New Roman"/>
          <w:b/>
          <w:color w:val="000000"/>
          <w:sz w:val="21"/>
        </w:rPr>
        <w:t>один года</w:t>
      </w:r>
      <w:r>
        <w:rPr>
          <w:rFonts w:ascii="Times New Roman" w:eastAsia="Times New Roman" w:hAnsi="Times New Roman" w:cs="Times New Roman"/>
          <w:color w:val="000000"/>
          <w:sz w:val="21"/>
        </w:rPr>
        <w:t> обучения, </w:t>
      </w:r>
      <w:r>
        <w:rPr>
          <w:rFonts w:ascii="Times New Roman" w:eastAsia="Times New Roman" w:hAnsi="Times New Roman" w:cs="Times New Roman"/>
          <w:b/>
          <w:color w:val="000000"/>
          <w:sz w:val="21"/>
        </w:rPr>
        <w:t>один час</w:t>
      </w:r>
      <w:r>
        <w:rPr>
          <w:rFonts w:ascii="Times New Roman" w:eastAsia="Times New Roman" w:hAnsi="Times New Roman" w:cs="Times New Roman"/>
          <w:color w:val="000000"/>
          <w:sz w:val="21"/>
        </w:rPr>
        <w:t> в неделю. Всего за год </w:t>
      </w:r>
      <w:r>
        <w:rPr>
          <w:rFonts w:ascii="Times New Roman" w:eastAsia="Times New Roman" w:hAnsi="Times New Roman" w:cs="Times New Roman"/>
          <w:b/>
          <w:color w:val="000000"/>
          <w:sz w:val="21"/>
        </w:rPr>
        <w:t>34 час</w:t>
      </w:r>
      <w:r w:rsidR="00E44050">
        <w:rPr>
          <w:rFonts w:ascii="Times New Roman" w:eastAsia="Times New Roman" w:hAnsi="Times New Roman" w:cs="Times New Roman"/>
          <w:b/>
          <w:color w:val="000000"/>
          <w:sz w:val="21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1"/>
        </w:rPr>
        <w:t>.</w:t>
      </w:r>
      <w:r w:rsidR="00CB33A1">
        <w:rPr>
          <w:rFonts w:ascii="Times New Roman" w:eastAsia="Times New Roman" w:hAnsi="Times New Roman" w:cs="Times New Roman"/>
          <w:b/>
          <w:color w:val="000000"/>
          <w:sz w:val="21"/>
        </w:rPr>
        <w:t xml:space="preserve"> </w:t>
      </w:r>
      <w:r w:rsidR="00CB33A1">
        <w:rPr>
          <w:rFonts w:ascii="Times New Roman" w:eastAsia="Times New Roman" w:hAnsi="Times New Roman" w:cs="Times New Roman"/>
          <w:color w:val="000000"/>
          <w:sz w:val="21"/>
        </w:rPr>
        <w:t>Рабочая программа рассматривают следующее распределение учебного материала</w:t>
      </w:r>
      <w:r w:rsidR="00E44050">
        <w:rPr>
          <w:rFonts w:ascii="Times New Roman" w:eastAsia="Times New Roman" w:hAnsi="Times New Roman" w:cs="Times New Roman"/>
          <w:color w:val="000000"/>
          <w:sz w:val="21"/>
        </w:rPr>
        <w:t>.</w:t>
      </w:r>
    </w:p>
    <w:p w14:paraId="10AD8800" w14:textId="209F3AE2" w:rsidR="00CB33A1" w:rsidRPr="00446DB5" w:rsidRDefault="00CB33A1" w:rsidP="00CB33A1">
      <w:pPr>
        <w:autoSpaceDE w:val="0"/>
        <w:autoSpaceDN w:val="0"/>
        <w:adjustRightInd w:val="0"/>
        <w:spacing w:after="0" w:line="276" w:lineRule="auto"/>
        <w:ind w:left="120"/>
        <w:rPr>
          <w:rFonts w:ascii="Arial" w:hAnsi="Arial" w:cs="Arial"/>
        </w:rPr>
      </w:pPr>
      <w:r w:rsidRPr="00446D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</w:t>
      </w:r>
      <w:r w:rsidRPr="00446D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ТИЧЕСКОЕ ПЛАНИРОВАНИЕ </w:t>
      </w:r>
    </w:p>
    <w:tbl>
      <w:tblPr>
        <w:tblpPr w:leftFromText="180" w:rightFromText="180" w:vertAnchor="text" w:horzAnchor="margin" w:tblpY="603"/>
        <w:tblW w:w="940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787"/>
        <w:gridCol w:w="3941"/>
        <w:gridCol w:w="992"/>
        <w:gridCol w:w="1843"/>
        <w:gridCol w:w="1843"/>
      </w:tblGrid>
      <w:tr w:rsidR="00CB33A1" w:rsidRPr="00446DB5" w14:paraId="051E5627" w14:textId="77777777" w:rsidTr="00CB33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E8088" w14:textId="1A7C98F4" w:rsidR="00CB33A1" w:rsidRPr="00CB33A1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B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CB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  <w:p w14:paraId="2215A644" w14:textId="77777777" w:rsidR="00CB33A1" w:rsidRPr="00CB33A1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855C5" w14:textId="39047FCA" w:rsidR="00CB33A1" w:rsidRPr="00CB33A1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B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14:paraId="761F42F3" w14:textId="77777777" w:rsidR="00CB33A1" w:rsidRPr="00CB33A1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8630F" w14:textId="77777777" w:rsidR="00CB33A1" w:rsidRPr="00CB33A1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B33A1" w:rsidRPr="00446DB5" w14:paraId="1AF6DCB1" w14:textId="77777777" w:rsidTr="00CB33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BD82D" w14:textId="77777777" w:rsidR="00CB33A1" w:rsidRPr="00CB33A1" w:rsidRDefault="00CB33A1" w:rsidP="00CB33A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13786" w14:textId="77777777" w:rsidR="00CB33A1" w:rsidRPr="00CB33A1" w:rsidRDefault="00CB33A1" w:rsidP="00CB33A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BEF36" w14:textId="7CA7363B" w:rsidR="00CB33A1" w:rsidRPr="00CB33A1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B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51D4DB29" w14:textId="77777777" w:rsidR="00CB33A1" w:rsidRPr="00CB33A1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88723" w14:textId="35D86B12" w:rsidR="00CB33A1" w:rsidRPr="00CB33A1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B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  <w:p w14:paraId="0C95425A" w14:textId="77777777" w:rsidR="00CB33A1" w:rsidRPr="00CB33A1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F3B41" w14:textId="4A907245" w:rsidR="00CB33A1" w:rsidRPr="00CB33A1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CB33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  <w:p w14:paraId="2A310E2C" w14:textId="77777777" w:rsidR="00CB33A1" w:rsidRPr="00CB33A1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33A1" w:rsidRPr="00CB33A1" w14:paraId="2F072FC3" w14:textId="77777777" w:rsidTr="00CB33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909C2" w14:textId="162F5F71" w:rsidR="00CB33A1" w:rsidRPr="00446DB5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446D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8397B" w14:textId="36D86531" w:rsidR="00CB33A1" w:rsidRPr="00CB33A1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Общие сведения о способах проецирования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21400" w14:textId="5A7D52F2" w:rsidR="00CB33A1" w:rsidRPr="00E409FF" w:rsidRDefault="00E44050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40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628A0" w14:textId="77777777" w:rsidR="00CB33A1" w:rsidRPr="00CB33A1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1803B" w14:textId="77777777" w:rsidR="00CB33A1" w:rsidRPr="00CB33A1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Calibri" w:hAnsi="Calibri" w:cs="Calibri"/>
              </w:rPr>
            </w:pPr>
          </w:p>
        </w:tc>
      </w:tr>
      <w:tr w:rsidR="00CB33A1" w:rsidRPr="00446DB5" w14:paraId="2E8D7020" w14:textId="77777777" w:rsidTr="00CB33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00B74" w14:textId="135A35DF" w:rsidR="00CB33A1" w:rsidRPr="00E409FF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 w:rsidRPr="00446D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E4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44325" w14:textId="3E034A5A" w:rsidR="00CB33A1" w:rsidRPr="00446DB5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Сечения и разрезы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0D2C3" w14:textId="095DC4D6" w:rsidR="00CB33A1" w:rsidRPr="00E409FF" w:rsidRDefault="00E44050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409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2411A" w14:textId="77777777" w:rsidR="00CB33A1" w:rsidRPr="00446DB5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88079" w14:textId="77777777" w:rsidR="00CB33A1" w:rsidRPr="00446DB5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09FF" w:rsidRPr="00446DB5" w14:paraId="23DE9726" w14:textId="77777777" w:rsidTr="00C631F2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E3D03" w14:textId="0EF29A2D" w:rsidR="00E409FF" w:rsidRPr="00E409FF" w:rsidRDefault="00E409FF" w:rsidP="00CB33A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334D8" w14:textId="77777777" w:rsidR="00E409FF" w:rsidRPr="00CB33A1" w:rsidRDefault="00E409FF" w:rsidP="00CB33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Сборочные чертежи:</w:t>
            </w:r>
          </w:p>
          <w:p w14:paraId="5B3F0F45" w14:textId="77777777" w:rsidR="00E409FF" w:rsidRDefault="00E409FF" w:rsidP="00E409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чертежи типовых соединений деталей (5 час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),</w:t>
            </w:r>
          </w:p>
          <w:p w14:paraId="04C79ADF" w14:textId="1D39AAE0" w:rsidR="00E409FF" w:rsidRPr="00CB33A1" w:rsidRDefault="00E409FF" w:rsidP="000A0C3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сборочные чертежи изделий (9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D1D5F" w14:textId="70A1A2BC" w:rsidR="00E409FF" w:rsidRPr="00E409FF" w:rsidRDefault="00E409FF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409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CC6D6" w14:textId="77777777" w:rsidR="00E409FF" w:rsidRPr="00446DB5" w:rsidRDefault="00E409FF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ED5C" w14:textId="77777777" w:rsidR="00E409FF" w:rsidRPr="00446DB5" w:rsidRDefault="00E409FF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B33A1" w:rsidRPr="00446DB5" w14:paraId="584A103C" w14:textId="77777777" w:rsidTr="00CB33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0B0AF" w14:textId="23F25947" w:rsidR="00CB33A1" w:rsidRPr="00E409FF" w:rsidRDefault="00E409FF" w:rsidP="00CB33A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05BC" w14:textId="03523361" w:rsidR="00CB33A1" w:rsidRPr="00446DB5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Чтение строительных чертежей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3E72B" w14:textId="03ED0B00" w:rsidR="00CB33A1" w:rsidRPr="00E409FF" w:rsidRDefault="00E44050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40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84FB7" w14:textId="77777777" w:rsidR="00CB33A1" w:rsidRPr="00446DB5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6D2F5" w14:textId="77777777" w:rsidR="00CB33A1" w:rsidRPr="00446DB5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B33A1" w:rsidRPr="00446DB5" w14:paraId="38CBCE4E" w14:textId="77777777" w:rsidTr="00CB33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DC263" w14:textId="183003CD" w:rsidR="00CB33A1" w:rsidRPr="00E409FF" w:rsidRDefault="00E409FF" w:rsidP="00CB33A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1BB8" w14:textId="72E3736A" w:rsidR="00CB33A1" w:rsidRPr="00446DB5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F2DD2" w14:textId="37CBA67D" w:rsidR="00CB33A1" w:rsidRPr="00E409FF" w:rsidRDefault="00E44050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40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DB22C" w14:textId="77777777" w:rsidR="00CB33A1" w:rsidRPr="00446DB5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91681" w14:textId="77777777" w:rsidR="00CB33A1" w:rsidRPr="00446DB5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B33A1" w:rsidRPr="00446DB5" w14:paraId="36105127" w14:textId="77777777" w:rsidTr="00CB33A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66053" w14:textId="7DB4A27F" w:rsidR="00CB33A1" w:rsidRPr="00E409FF" w:rsidRDefault="00E409FF" w:rsidP="00CB33A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A3B39" w14:textId="5CF1F442" w:rsidR="00CB33A1" w:rsidRPr="00446DB5" w:rsidRDefault="00E44050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Обзор разновидностей графических изображений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EE947" w14:textId="1ABED8B0" w:rsidR="00CB33A1" w:rsidRPr="00E409FF" w:rsidRDefault="00E44050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E40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80E08" w14:textId="77777777" w:rsidR="00CB33A1" w:rsidRPr="00446DB5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EF616" w14:textId="77777777" w:rsidR="00CB33A1" w:rsidRPr="00446DB5" w:rsidRDefault="00CB33A1" w:rsidP="00CB33A1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4050" w:rsidRPr="00446DB5" w14:paraId="7E928E7A" w14:textId="77777777" w:rsidTr="0036191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8C7B4" w14:textId="1D6E3B8D" w:rsidR="00E44050" w:rsidRPr="00E44050" w:rsidRDefault="00E44050" w:rsidP="00E44050">
            <w:pPr>
              <w:autoSpaceDE w:val="0"/>
              <w:autoSpaceDN w:val="0"/>
              <w:adjustRightInd w:val="0"/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44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23755" w14:textId="28EF52E9" w:rsidR="00E44050" w:rsidRPr="00E409FF" w:rsidRDefault="00E44050" w:rsidP="00E44050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183C9" w14:textId="77777777" w:rsidR="00E44050" w:rsidRPr="00446DB5" w:rsidRDefault="00E44050" w:rsidP="00E44050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96993" w14:textId="77777777" w:rsidR="00E44050" w:rsidRPr="00446DB5" w:rsidRDefault="00E44050" w:rsidP="00E44050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14:paraId="4CA498A0" w14:textId="77777777" w:rsidR="00400D09" w:rsidRDefault="00400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14:paraId="7522704B" w14:textId="77777777" w:rsidR="00400D09" w:rsidRDefault="00400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14:paraId="453AD8C5" w14:textId="363BB2E3" w:rsidR="00400D09" w:rsidRDefault="00446DB5" w:rsidP="00E44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 xml:space="preserve">Содержание учебного </w:t>
      </w:r>
      <w:r w:rsidR="00E44050">
        <w:rPr>
          <w:rFonts w:ascii="Times New Roman" w:eastAsia="Times New Roman" w:hAnsi="Times New Roman" w:cs="Times New Roman"/>
          <w:b/>
          <w:color w:val="000000"/>
          <w:sz w:val="21"/>
        </w:rPr>
        <w:t>практикума</w:t>
      </w:r>
      <w:r>
        <w:rPr>
          <w:rFonts w:ascii="Times New Roman" w:eastAsia="Times New Roman" w:hAnsi="Times New Roman" w:cs="Times New Roman"/>
          <w:b/>
          <w:color w:val="000000"/>
          <w:sz w:val="21"/>
        </w:rPr>
        <w:t>.</w:t>
      </w:r>
    </w:p>
    <w:p w14:paraId="7D9ACA37" w14:textId="77777777" w:rsidR="00400D09" w:rsidRDefault="00446DB5" w:rsidP="00E44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Общие сведения о способах проецирования (1 час)</w:t>
      </w:r>
    </w:p>
    <w:p w14:paraId="364C9937" w14:textId="77777777" w:rsidR="00400D09" w:rsidRDefault="00446DB5" w:rsidP="00E44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Сечения и разрезы (14 часов)</w:t>
      </w:r>
    </w:p>
    <w:p w14:paraId="339EA8ED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Сечения. Правила выполнения наложенных и вынесенных сечений. Обозначение сечений. Графическое обозначение материалов на сечениях.</w:t>
      </w:r>
    </w:p>
    <w:p w14:paraId="68C34CAF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Разрезы. Различия между разрезами и сечениями. Простые разрезы (горизонтальные, фронтальные и профильные). Соединения части вида с частью разреза. Обозначение разрезов. Местные разрезы. Особые случаи разрезов.</w:t>
      </w:r>
    </w:p>
    <w:p w14:paraId="2761C572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Применение разрезов в аксонометрических проекциях.</w:t>
      </w:r>
    </w:p>
    <w:p w14:paraId="6CE06128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lastRenderedPageBreak/>
        <w:t>Определение необходимого и достаточного числа изображений на чертежах. Выбор главного изображения.</w:t>
      </w:r>
    </w:p>
    <w:p w14:paraId="76FC24F4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Чтение и выполнение чертежей, содержащих условности.</w:t>
      </w:r>
    </w:p>
    <w:p w14:paraId="2FAD6DEE" w14:textId="77777777" w:rsidR="00E44050" w:rsidRDefault="00446DB5" w:rsidP="00E440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Решение графических задач, в том числе творческих.</w:t>
      </w:r>
    </w:p>
    <w:p w14:paraId="43A260AB" w14:textId="6595676B" w:rsidR="00400D09" w:rsidRDefault="00446DB5" w:rsidP="00E44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Сборочные чертежи (14 часов):</w:t>
      </w:r>
    </w:p>
    <w:p w14:paraId="47635264" w14:textId="77777777" w:rsidR="00400D09" w:rsidRDefault="00446DB5" w:rsidP="00E44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Чертежи типовых соединений деталей (5 часов)</w:t>
      </w:r>
    </w:p>
    <w:p w14:paraId="485CB11A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Общие понятия о соединении деталей. Разъемные соединения деталей: болтовые, шпилечные, винтовые, шпоночные и штифтовые. Ознакомление с условностями изображения и обозначения на чертежах неразъемных соединений (сварных, паяных, клеевых). Изображение резьбы на стержне и в отверстии. Обозначение метрической резьбы. Упрощенное изображение резьбовых соединений.</w:t>
      </w:r>
    </w:p>
    <w:p w14:paraId="27030611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Работа со стандартами и справочными материалами. Чтение чертежей, содержащих изображение изученных соединений деталей.</w:t>
      </w:r>
    </w:p>
    <w:p w14:paraId="3A0C88ED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Выполнение чертежей резьбовых соединений.</w:t>
      </w:r>
    </w:p>
    <w:p w14:paraId="0DEDC245" w14:textId="77777777" w:rsidR="00400D09" w:rsidRDefault="00446DB5" w:rsidP="00E44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Сборочные чертежи изделий (9 часов)</w:t>
      </w:r>
    </w:p>
    <w:p w14:paraId="75428032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Обобщение и систематизация знаний о сборочных чертежах (спецификация, номера позиций и др.).</w:t>
      </w:r>
    </w:p>
    <w:p w14:paraId="133CE1AC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Изображения на сборочных чертежах.</w:t>
      </w:r>
    </w:p>
    <w:p w14:paraId="21AA3F5B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Некоторые условности и упрощения на сборочных чертежах. Штриховка сечений смежных деталей. Размеры на сборочных чертежах.</w:t>
      </w:r>
    </w:p>
    <w:p w14:paraId="1B4D3E8F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Чтение сборочных чертежей.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Деталирование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>.</w:t>
      </w:r>
    </w:p>
    <w:p w14:paraId="7D65A5C6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Выполнение простейших сборочных чертежей, в том числе с элементами конструирования.</w:t>
      </w:r>
    </w:p>
    <w:p w14:paraId="3F95951D" w14:textId="77777777" w:rsidR="00400D09" w:rsidRDefault="00446DB5" w:rsidP="00E44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Чтение строительных чертежей (2 часа)</w:t>
      </w:r>
    </w:p>
    <w:p w14:paraId="688660DC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Понятие об архитектурно-строительных чертежах, их назначение. Отличия строительных чертежей от машиностроительных чертежей.</w:t>
      </w:r>
    </w:p>
    <w:p w14:paraId="063EC446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Фасады. Планы. Разрезы. Масштабы.</w:t>
      </w:r>
    </w:p>
    <w:p w14:paraId="30FC5792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Размеры на строительных чертежах.</w:t>
      </w:r>
    </w:p>
    <w:p w14:paraId="5BB840F9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Условные изображения дверных и оконных проемов, санитарно-технического оборудования.</w:t>
      </w:r>
    </w:p>
    <w:p w14:paraId="46A16E7E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Чтение несложных строительных чертежей. Работа со справочником.</w:t>
      </w:r>
    </w:p>
    <w:p w14:paraId="3A18B00A" w14:textId="0DBF5C14" w:rsidR="00400D09" w:rsidRDefault="00E44050" w:rsidP="00E44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Промежуточная аттестация</w:t>
      </w:r>
      <w:r w:rsidR="00446DB5">
        <w:rPr>
          <w:rFonts w:ascii="Times New Roman" w:eastAsia="Times New Roman" w:hAnsi="Times New Roman" w:cs="Times New Roman"/>
          <w:b/>
          <w:color w:val="000000"/>
          <w:sz w:val="21"/>
        </w:rPr>
        <w:t xml:space="preserve"> (2 час)</w:t>
      </w:r>
    </w:p>
    <w:p w14:paraId="6026486C" w14:textId="77777777" w:rsidR="00400D09" w:rsidRDefault="00446DB5" w:rsidP="00E44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Обзор разновидностей графических изображений (1 час).</w:t>
      </w:r>
    </w:p>
    <w:p w14:paraId="3E8FC769" w14:textId="013C1933" w:rsidR="00400D09" w:rsidRDefault="00446DB5" w:rsidP="00E440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Области применения технических рисунков и чертежей, схем (кинематических и электрических), диаграмм, графиков и т. п.</w:t>
      </w:r>
    </w:p>
    <w:p w14:paraId="2CE1D020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Обязательный минимум графических и практических работ</w:t>
      </w:r>
    </w:p>
    <w:tbl>
      <w:tblPr>
        <w:tblW w:w="0" w:type="auto"/>
        <w:tblInd w:w="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63"/>
        <w:gridCol w:w="5614"/>
      </w:tblGrid>
      <w:tr w:rsidR="00400D09" w14:paraId="1065166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FA3251" w14:textId="77777777" w:rsidR="00400D09" w:rsidRDefault="00446DB5">
            <w:pPr>
              <w:spacing w:after="0" w:line="360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1"/>
              </w:rPr>
              <w:t>№</w:t>
            </w:r>
          </w:p>
        </w:tc>
        <w:tc>
          <w:tcPr>
            <w:tcW w:w="3500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692D56" w14:textId="77777777" w:rsidR="00400D09" w:rsidRDefault="00446DB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>Содержание работы</w:t>
            </w:r>
          </w:p>
        </w:tc>
        <w:tc>
          <w:tcPr>
            <w:tcW w:w="628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FD02E7" w14:textId="77777777" w:rsidR="00400D09" w:rsidRDefault="00446DB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>Примечание</w:t>
            </w:r>
          </w:p>
        </w:tc>
      </w:tr>
      <w:tr w:rsidR="00400D09" w14:paraId="0FE3EA6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19805B" w14:textId="77777777" w:rsidR="00400D09" w:rsidRDefault="00446DB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12</w:t>
            </w:r>
          </w:p>
        </w:tc>
        <w:tc>
          <w:tcPr>
            <w:tcW w:w="3500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5DDE1B" w14:textId="77777777" w:rsidR="00400D09" w:rsidRDefault="00446DB5" w:rsidP="008A24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Эскиз деталей с выполнением сечений</w:t>
            </w:r>
          </w:p>
        </w:tc>
        <w:tc>
          <w:tcPr>
            <w:tcW w:w="628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1E6A62" w14:textId="77777777" w:rsidR="00400D09" w:rsidRDefault="00446DB5" w:rsidP="008A24DF">
            <w:pPr>
              <w:tabs>
                <w:tab w:val="left" w:pos="9230"/>
              </w:tabs>
              <w:spacing w:after="0" w:line="240" w:lineRule="auto"/>
              <w:ind w:right="7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С натуры или по аксонометрической проекции</w:t>
            </w:r>
          </w:p>
        </w:tc>
      </w:tr>
      <w:tr w:rsidR="00400D09" w14:paraId="2DA91B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A418C2" w14:textId="77777777" w:rsidR="00400D09" w:rsidRDefault="00446DB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13</w:t>
            </w:r>
          </w:p>
        </w:tc>
        <w:tc>
          <w:tcPr>
            <w:tcW w:w="3500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568BD0" w14:textId="77777777" w:rsidR="00400D09" w:rsidRDefault="00446DB5" w:rsidP="008A24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Эскиз детали с выполнением необходимого разреза</w:t>
            </w:r>
          </w:p>
        </w:tc>
        <w:tc>
          <w:tcPr>
            <w:tcW w:w="628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3E9363" w14:textId="76225A25" w:rsidR="00400D09" w:rsidRDefault="00E44050" w:rsidP="008A24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</w:tr>
      <w:tr w:rsidR="00400D09" w14:paraId="0DFF490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8926BF" w14:textId="77777777" w:rsidR="00400D09" w:rsidRDefault="00446DB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14</w:t>
            </w:r>
          </w:p>
        </w:tc>
        <w:tc>
          <w:tcPr>
            <w:tcW w:w="3500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A05C0E" w14:textId="77777777" w:rsidR="00400D09" w:rsidRDefault="00446DB5" w:rsidP="008A24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Чертеж детали с применением разреза</w:t>
            </w:r>
          </w:p>
        </w:tc>
        <w:tc>
          <w:tcPr>
            <w:tcW w:w="628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F869CB" w14:textId="77777777" w:rsidR="00400D09" w:rsidRDefault="00446DB5" w:rsidP="008A24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По одному или двум видам детали</w:t>
            </w:r>
          </w:p>
        </w:tc>
      </w:tr>
      <w:tr w:rsidR="00400D09" w14:paraId="6603C7D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A1081B" w14:textId="77777777" w:rsidR="00400D09" w:rsidRDefault="00446DB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15</w:t>
            </w:r>
          </w:p>
        </w:tc>
        <w:tc>
          <w:tcPr>
            <w:tcW w:w="3500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C0ABA1" w14:textId="77777777" w:rsidR="00400D09" w:rsidRDefault="00446DB5" w:rsidP="008A24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Устное чтение чертежей</w:t>
            </w:r>
          </w:p>
        </w:tc>
        <w:tc>
          <w:tcPr>
            <w:tcW w:w="628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8525B1" w14:textId="70C72489" w:rsidR="00400D09" w:rsidRDefault="00E44050" w:rsidP="008A24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</w:tr>
      <w:tr w:rsidR="00400D09" w14:paraId="532F375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16B3C9" w14:textId="77777777" w:rsidR="00400D09" w:rsidRDefault="00446DB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lastRenderedPageBreak/>
              <w:t>16</w:t>
            </w:r>
          </w:p>
        </w:tc>
        <w:tc>
          <w:tcPr>
            <w:tcW w:w="3500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FC0BB3" w14:textId="77777777" w:rsidR="00400D09" w:rsidRDefault="00446DB5" w:rsidP="008A24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Эскиз с натуры</w:t>
            </w:r>
          </w:p>
        </w:tc>
        <w:tc>
          <w:tcPr>
            <w:tcW w:w="628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599829" w14:textId="28E64CEC" w:rsidR="00400D09" w:rsidRDefault="00446DB5" w:rsidP="008A24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С применением необходимых разрезов, сечений и </w:t>
            </w:r>
            <w:r w:rsidR="00E44050">
              <w:rPr>
                <w:rFonts w:ascii="Times New Roman" w:eastAsia="Times New Roman" w:hAnsi="Times New Roman" w:cs="Times New Roman"/>
                <w:color w:val="000000"/>
                <w:sz w:val="21"/>
              </w:rPr>
              <w:t>других условностей,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и упрощений</w:t>
            </w:r>
          </w:p>
        </w:tc>
      </w:tr>
      <w:tr w:rsidR="00400D09" w14:paraId="136C5D2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6A9AEF" w14:textId="77777777" w:rsidR="00400D09" w:rsidRDefault="00446DB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17</w:t>
            </w:r>
          </w:p>
        </w:tc>
        <w:tc>
          <w:tcPr>
            <w:tcW w:w="3500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C6A19B" w14:textId="77777777" w:rsidR="00400D09" w:rsidRDefault="00446DB5" w:rsidP="008A24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Чертеж резьбового соединения</w:t>
            </w:r>
          </w:p>
        </w:tc>
        <w:tc>
          <w:tcPr>
            <w:tcW w:w="628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32AEE4" w14:textId="5DDDD6B0" w:rsidR="00400D09" w:rsidRDefault="00E44050" w:rsidP="008A24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</w:tr>
      <w:tr w:rsidR="00400D09" w14:paraId="369E124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3DC84E" w14:textId="77777777" w:rsidR="00400D09" w:rsidRDefault="00446DB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18</w:t>
            </w:r>
          </w:p>
        </w:tc>
        <w:tc>
          <w:tcPr>
            <w:tcW w:w="3500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3A21D7" w14:textId="77777777" w:rsidR="00400D09" w:rsidRDefault="00446DB5" w:rsidP="008A2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Чтение сборочных чертежей</w:t>
            </w:r>
          </w:p>
          <w:p w14:paraId="11311637" w14:textId="77777777" w:rsidR="00400D09" w:rsidRDefault="00400D09" w:rsidP="008A24DF">
            <w:pPr>
              <w:spacing w:after="0" w:line="240" w:lineRule="auto"/>
              <w:jc w:val="both"/>
            </w:pPr>
          </w:p>
        </w:tc>
        <w:tc>
          <w:tcPr>
            <w:tcW w:w="628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2DFF0B" w14:textId="77777777" w:rsidR="00400D09" w:rsidRDefault="00446DB5" w:rsidP="008A24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С выполнением технических рисунков 1 -2 деталей</w:t>
            </w:r>
          </w:p>
        </w:tc>
      </w:tr>
      <w:tr w:rsidR="00400D09" w14:paraId="7458ECE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2FF9FE" w14:textId="77777777" w:rsidR="00400D09" w:rsidRDefault="00446DB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19</w:t>
            </w:r>
          </w:p>
        </w:tc>
        <w:tc>
          <w:tcPr>
            <w:tcW w:w="3500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967B0F" w14:textId="77777777" w:rsidR="00400D09" w:rsidRDefault="00446DB5" w:rsidP="008A24D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Деталирование</w:t>
            </w:r>
            <w:proofErr w:type="spellEnd"/>
          </w:p>
        </w:tc>
        <w:tc>
          <w:tcPr>
            <w:tcW w:w="628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FBDCF8" w14:textId="77777777" w:rsidR="00400D09" w:rsidRDefault="00446DB5" w:rsidP="008A24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Выполняются чертежи 1- 2 деталей</w:t>
            </w:r>
          </w:p>
        </w:tc>
      </w:tr>
      <w:tr w:rsidR="00400D09" w14:paraId="164486D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867AAC" w14:textId="77777777" w:rsidR="00400D09" w:rsidRDefault="00446DB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20</w:t>
            </w:r>
          </w:p>
        </w:tc>
        <w:tc>
          <w:tcPr>
            <w:tcW w:w="3500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1CD70D" w14:textId="77777777" w:rsidR="00400D09" w:rsidRDefault="00446DB5" w:rsidP="008A24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Решение творческих задач с элементами конструирования</w:t>
            </w:r>
          </w:p>
        </w:tc>
        <w:tc>
          <w:tcPr>
            <w:tcW w:w="628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72DAE7" w14:textId="728956BE" w:rsidR="00400D09" w:rsidRDefault="00E44050" w:rsidP="008A24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-</w:t>
            </w:r>
          </w:p>
        </w:tc>
      </w:tr>
      <w:tr w:rsidR="00400D09" w14:paraId="2727EA2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F5C56A" w14:textId="77777777" w:rsidR="00400D09" w:rsidRDefault="00446DB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21</w:t>
            </w:r>
          </w:p>
        </w:tc>
        <w:tc>
          <w:tcPr>
            <w:tcW w:w="3500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A34F25" w14:textId="77777777" w:rsidR="00400D09" w:rsidRDefault="00446DB5" w:rsidP="008A24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Чтение строительных чертежей</w:t>
            </w:r>
          </w:p>
        </w:tc>
        <w:tc>
          <w:tcPr>
            <w:tcW w:w="628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201DE6" w14:textId="77777777" w:rsidR="00400D09" w:rsidRDefault="00446DB5" w:rsidP="008A24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С использованием справочных материалов</w:t>
            </w:r>
          </w:p>
        </w:tc>
      </w:tr>
      <w:tr w:rsidR="00400D09" w14:paraId="0B1939D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4DCB48" w14:textId="77777777" w:rsidR="00400D09" w:rsidRDefault="00446DB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22</w:t>
            </w:r>
          </w:p>
        </w:tc>
        <w:tc>
          <w:tcPr>
            <w:tcW w:w="3500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7C5415" w14:textId="77777777" w:rsidR="00400D09" w:rsidRDefault="00446DB5" w:rsidP="008A24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Выполнение чертежа детали (контрольная работа)</w:t>
            </w:r>
          </w:p>
        </w:tc>
        <w:tc>
          <w:tcPr>
            <w:tcW w:w="6281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B29C0C" w14:textId="77777777" w:rsidR="00400D09" w:rsidRDefault="00446DB5" w:rsidP="008A24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По сборочному чертежу</w:t>
            </w:r>
          </w:p>
        </w:tc>
      </w:tr>
    </w:tbl>
    <w:p w14:paraId="4A0ADCB2" w14:textId="2621C424" w:rsidR="00400D09" w:rsidRDefault="00446DB5" w:rsidP="00E440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Примечание. Чертежи выполняются на отдельных листах формата А4, упражнения – в тетрадях.</w:t>
      </w:r>
    </w:p>
    <w:p w14:paraId="1DC1846A" w14:textId="2B2B0F9F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 xml:space="preserve">Раздел IV. Требования к уровню подготовки обучающихся </w:t>
      </w:r>
      <w:r w:rsidR="00E44050">
        <w:rPr>
          <w:rFonts w:ascii="Times New Roman" w:eastAsia="Times New Roman" w:hAnsi="Times New Roman" w:cs="Times New Roman"/>
          <w:b/>
          <w:color w:val="000000"/>
          <w:sz w:val="21"/>
        </w:rPr>
        <w:t>практикума</w:t>
      </w:r>
      <w:r>
        <w:rPr>
          <w:rFonts w:ascii="Times New Roman" w:eastAsia="Times New Roman" w:hAnsi="Times New Roman" w:cs="Times New Roman"/>
          <w:b/>
          <w:color w:val="000000"/>
          <w:sz w:val="21"/>
        </w:rPr>
        <w:t xml:space="preserve"> «</w:t>
      </w:r>
      <w:r w:rsidR="00E44050">
        <w:rPr>
          <w:rFonts w:ascii="Times New Roman" w:eastAsia="Times New Roman" w:hAnsi="Times New Roman" w:cs="Times New Roman"/>
          <w:b/>
          <w:color w:val="000000"/>
          <w:sz w:val="21"/>
        </w:rPr>
        <w:t>Основы чертежной грамоты</w:t>
      </w:r>
      <w:r>
        <w:rPr>
          <w:rFonts w:ascii="Times New Roman" w:eastAsia="Times New Roman" w:hAnsi="Times New Roman" w:cs="Times New Roman"/>
          <w:b/>
          <w:color w:val="000000"/>
          <w:sz w:val="21"/>
        </w:rPr>
        <w:t xml:space="preserve">» </w:t>
      </w:r>
    </w:p>
    <w:p w14:paraId="240191A1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Обучающиеся должны знать:</w:t>
      </w:r>
    </w:p>
    <w:p w14:paraId="6B3C8D06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основные правила выполнения и обозначения сечений и разрезов;</w:t>
      </w:r>
    </w:p>
    <w:p w14:paraId="0CFB2096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условные изображения и обозначения резьбы.</w:t>
      </w:r>
    </w:p>
    <w:p w14:paraId="191DC248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Обучающиеся должны иметь понятие:</w:t>
      </w:r>
    </w:p>
    <w:p w14:paraId="25B308F1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об изображениях соединений деталей;</w:t>
      </w:r>
    </w:p>
    <w:p w14:paraId="606AD5A6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об особенностях выполнения строительных чертежей.</w:t>
      </w:r>
    </w:p>
    <w:p w14:paraId="7D9321CF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Обучающиеся должны уметь:</w:t>
      </w:r>
    </w:p>
    <w:p w14:paraId="1085009B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выполнять необходимые разрезы и сечения;</w:t>
      </w:r>
    </w:p>
    <w:p w14:paraId="5974FE44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правильно выбирать главное изображение и число изображений;</w:t>
      </w:r>
    </w:p>
    <w:p w14:paraId="784B6D3D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выполнять чертежи резьбовых соединений деталей;</w:t>
      </w:r>
    </w:p>
    <w:p w14:paraId="00AAA4A4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- читать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деталировать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чертежи объектов, состоящих из 5-7 деталей;</w:t>
      </w:r>
    </w:p>
    <w:p w14:paraId="2D7AD536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выполнять простейшие сборочные чертежи объектов, состоящих из 2-3 деталей;</w:t>
      </w:r>
    </w:p>
    <w:p w14:paraId="5C5243D8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читать несложные строительные чертежи;</w:t>
      </w:r>
    </w:p>
    <w:p w14:paraId="5B01A8E5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пользоваться государственными стандартами ЕСКД, справочной литературой и учебником;</w:t>
      </w:r>
    </w:p>
    <w:p w14:paraId="69B93F3E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- применять полученные знания при решении задач с творческим содержанием (в том числе с элементами конструирования).</w:t>
      </w:r>
    </w:p>
    <w:p w14:paraId="02BC1681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Форма и средства контроля</w:t>
      </w:r>
    </w:p>
    <w:p w14:paraId="04B7F256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Проверка и оценка знаний имеет следующие функции: контролирующую, обучающую, воспитывающую, развивающую.</w:t>
      </w:r>
    </w:p>
    <w:p w14:paraId="1FD88BD0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В процессе обучения используется текущая и итоговая форма проверки знаний, для осуществления которых применяется устный и письменный опрос, самостоятельные графические работы.</w:t>
      </w:r>
    </w:p>
    <w:p w14:paraId="5178685E" w14:textId="53E41C3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Главной формой проверки знаний является выполнение графических работ. Программой </w:t>
      </w:r>
      <w:r w:rsidR="00E44050">
        <w:rPr>
          <w:rFonts w:ascii="Times New Roman" w:eastAsia="Times New Roman" w:hAnsi="Times New Roman" w:cs="Times New Roman"/>
          <w:color w:val="000000"/>
          <w:sz w:val="21"/>
        </w:rPr>
        <w:t>практикума</w:t>
      </w:r>
      <w:r>
        <w:rPr>
          <w:rFonts w:ascii="Times New Roman" w:eastAsia="Times New Roman" w:hAnsi="Times New Roman" w:cs="Times New Roman"/>
          <w:color w:val="000000"/>
          <w:sz w:val="21"/>
        </w:rPr>
        <w:t xml:space="preserve"> предусмотрено значительное количество обязательных графических работ, которые позволяют учителю контролировать и систематизировать знания обучающихся программного материала. Одна из обязательных графических работ является контрольной</w:t>
      </w:r>
      <w:r w:rsidR="00E44050">
        <w:rPr>
          <w:rFonts w:ascii="Times New Roman" w:eastAsia="Times New Roman" w:hAnsi="Times New Roman" w:cs="Times New Roman"/>
          <w:color w:val="000000"/>
          <w:sz w:val="21"/>
        </w:rPr>
        <w:t xml:space="preserve"> (промежуточной аттестацией)</w:t>
      </w:r>
      <w:r>
        <w:rPr>
          <w:rFonts w:ascii="Times New Roman" w:eastAsia="Times New Roman" w:hAnsi="Times New Roman" w:cs="Times New Roman"/>
          <w:color w:val="000000"/>
          <w:sz w:val="21"/>
        </w:rPr>
        <w:t>.</w:t>
      </w:r>
    </w:p>
    <w:p w14:paraId="1348C97C" w14:textId="77777777" w:rsidR="00400D09" w:rsidRDefault="00446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lastRenderedPageBreak/>
        <w:t>Контрольная работа даёт возможность выявить уровень усвоения знаний, умений и навыков обучающихся,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14:paraId="56FD5D9C" w14:textId="77777777" w:rsidR="00E44050" w:rsidRDefault="00446DB5" w:rsidP="00E440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Формы и средства контроля:</w:t>
      </w:r>
    </w:p>
    <w:p w14:paraId="75C0D0EC" w14:textId="6A7649E2" w:rsidR="00400D09" w:rsidRPr="00E44050" w:rsidRDefault="00446DB5" w:rsidP="00E440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 w:rsidRPr="00E44050">
        <w:rPr>
          <w:rFonts w:ascii="Times New Roman" w:eastAsia="Times New Roman" w:hAnsi="Times New Roman" w:cs="Times New Roman"/>
          <w:color w:val="000000"/>
          <w:sz w:val="21"/>
        </w:rPr>
        <w:t>Индивидуальная работа по моделям и карточкам</w:t>
      </w:r>
    </w:p>
    <w:p w14:paraId="011BD7D6" w14:textId="77777777" w:rsidR="00400D09" w:rsidRPr="00E44050" w:rsidRDefault="00446DB5" w:rsidP="00E440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 w:rsidRPr="00E44050">
        <w:rPr>
          <w:rFonts w:ascii="Times New Roman" w:eastAsia="Times New Roman" w:hAnsi="Times New Roman" w:cs="Times New Roman"/>
          <w:color w:val="000000"/>
          <w:sz w:val="21"/>
        </w:rPr>
        <w:t>Графическая работа</w:t>
      </w:r>
    </w:p>
    <w:p w14:paraId="2433E803" w14:textId="29C10F4A" w:rsidR="00400D09" w:rsidRDefault="00446DB5" w:rsidP="00E440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ТЕМАТИЧЕСКОЕ ПЛАНИРОВАНИЕ</w:t>
      </w:r>
    </w:p>
    <w:p w14:paraId="76588890" w14:textId="77777777" w:rsidR="00400D09" w:rsidRDefault="0044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 xml:space="preserve"> с указанием количества часов, отводимых</w:t>
      </w:r>
      <w:r>
        <w:rPr>
          <w:rFonts w:ascii="Times New Roman" w:eastAsia="Times New Roman" w:hAnsi="Times New Roman" w:cs="Times New Roman"/>
          <w:color w:val="000000"/>
          <w:sz w:val="21"/>
        </w:rPr>
        <w:t xml:space="preserve"> н</w:t>
      </w:r>
      <w:r>
        <w:rPr>
          <w:rFonts w:ascii="Times New Roman" w:eastAsia="Times New Roman" w:hAnsi="Times New Roman" w:cs="Times New Roman"/>
          <w:b/>
          <w:color w:val="000000"/>
          <w:sz w:val="21"/>
        </w:rPr>
        <w:t>а освоение каждой темы элективного курса 10 класс</w:t>
      </w:r>
    </w:p>
    <w:p w14:paraId="3D7C00F9" w14:textId="77777777" w:rsidR="00400D09" w:rsidRDefault="00400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2182"/>
        <w:gridCol w:w="853"/>
        <w:gridCol w:w="1599"/>
        <w:gridCol w:w="1461"/>
        <w:gridCol w:w="2744"/>
      </w:tblGrid>
      <w:tr w:rsidR="00E409FF" w14:paraId="5A037B31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E2E0B" w14:textId="77777777" w:rsidR="00400D09" w:rsidRDefault="00446DB5">
            <w:pPr>
              <w:spacing w:after="0"/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930D1" w14:textId="77777777" w:rsidR="00400D09" w:rsidRDefault="00446D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урока</w:t>
            </w:r>
          </w:p>
        </w:tc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28D14" w14:textId="77777777" w:rsidR="00400D09" w:rsidRDefault="00446D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B1939" w14:textId="77777777" w:rsidR="00400D09" w:rsidRDefault="00446DB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Виды контроля</w:t>
            </w:r>
          </w:p>
        </w:tc>
      </w:tr>
      <w:tr w:rsidR="00E409FF" w14:paraId="6EFCFE18" w14:textId="77777777" w:rsidTr="003D5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9FEAF" w14:textId="77777777" w:rsidR="00E409FF" w:rsidRDefault="00E409FF" w:rsidP="00E409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C7163" w14:textId="77777777" w:rsidR="00E409FF" w:rsidRDefault="00E409FF" w:rsidP="00E409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902B90" w14:textId="77777777" w:rsidR="00E409FF" w:rsidRPr="00E409FF" w:rsidRDefault="00E409FF" w:rsidP="00E409FF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  <w:p w14:paraId="5626DFCB" w14:textId="7174BD54" w:rsidR="00E409FF" w:rsidRPr="00E409FF" w:rsidRDefault="00E409FF" w:rsidP="00E409FF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40A75" w14:textId="77777777" w:rsidR="00E409FF" w:rsidRPr="00E409FF" w:rsidRDefault="00E409FF" w:rsidP="00E409FF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9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 работы</w:t>
            </w:r>
          </w:p>
          <w:p w14:paraId="7A0F2342" w14:textId="24A305CC" w:rsidR="00E409FF" w:rsidRPr="00E409FF" w:rsidRDefault="00E409FF" w:rsidP="00E409FF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24EF01" w14:textId="5E957D32" w:rsidR="00E409FF" w:rsidRPr="00E409FF" w:rsidRDefault="00E409FF" w:rsidP="00E409FF">
            <w:pPr>
              <w:autoSpaceDE w:val="0"/>
              <w:autoSpaceDN w:val="0"/>
              <w:adjustRightInd w:val="0"/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 работы</w:t>
            </w:r>
          </w:p>
          <w:p w14:paraId="2C646044" w14:textId="3CFABC1B" w:rsidR="00E409FF" w:rsidRPr="00E409FF" w:rsidRDefault="00E409FF" w:rsidP="00E409FF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DCB4D" w14:textId="77777777" w:rsidR="00E409FF" w:rsidRDefault="00E409FF" w:rsidP="00E409FF">
            <w:pPr>
              <w:spacing w:after="200" w:line="276" w:lineRule="auto"/>
            </w:pPr>
          </w:p>
        </w:tc>
      </w:tr>
      <w:tr w:rsidR="00E409FF" w14:paraId="7278F313" w14:textId="77777777" w:rsidTr="003D5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CD69A" w14:textId="77777777" w:rsidR="00E409FF" w:rsidRDefault="00E409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1C3C3" w14:textId="77777777" w:rsidR="00E409FF" w:rsidRDefault="00E409F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сведений о способах проецирования.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FE661" w14:textId="77777777" w:rsidR="00E409FF" w:rsidRDefault="00E409FF">
            <w:pPr>
              <w:spacing w:after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92198" w14:textId="77777777" w:rsidR="00E409FF" w:rsidRDefault="00E409FF">
            <w:pPr>
              <w:spacing w:after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260F93" w14:textId="173144CD" w:rsidR="00E409FF" w:rsidRDefault="00E409FF">
            <w:pPr>
              <w:spacing w:after="0"/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0494D" w14:textId="77777777" w:rsidR="00E409FF" w:rsidRDefault="00E409F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Участие в беседе с просмотром таблиц. Просмотр презентации. Работа в тетради. Работа с учебником.</w:t>
            </w:r>
          </w:p>
        </w:tc>
      </w:tr>
      <w:tr w:rsidR="00400D09" w14:paraId="41839348" w14:textId="77777777" w:rsidTr="00E409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21385" w14:textId="77777777" w:rsidR="00400D09" w:rsidRDefault="00446DB5">
            <w:pPr>
              <w:spacing w:after="0"/>
              <w:ind w:right="10"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Сечения и разрезы на чертежах (14 часов)</w:t>
            </w:r>
          </w:p>
        </w:tc>
      </w:tr>
      <w:tr w:rsidR="00E409FF" w14:paraId="18ECB9E6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6134F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FBBF4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Понятие о сечении. Наложенные сечения.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A5C06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BF984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9950F6" w14:textId="176EB96B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3ADBB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Участие в беседе с показом примеров. Работа по таблице. Просмотр презентации по теме «Сечение». Выполнение заданий по карточке</w:t>
            </w:r>
          </w:p>
        </w:tc>
      </w:tr>
      <w:tr w:rsidR="00E409FF" w14:paraId="6E2735E5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473A9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602B1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Вынесенные сечения. Графическое обозначение материалов.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23A83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70A31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1B70E2" w14:textId="159C2729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657E7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Участие в беседе с показом примеров. Работа по таблице. Просмотр презентации по теме «Сечение». Выполнение заданий по карточкам.</w:t>
            </w:r>
          </w:p>
        </w:tc>
      </w:tr>
      <w:tr w:rsidR="00E409FF" w14:paraId="3AF9CCBC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B917E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97FFD" w14:textId="77777777" w:rsidR="00E409FF" w:rsidRDefault="00E4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Графическая работа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 «Сечение»</w:t>
            </w:r>
          </w:p>
          <w:p w14:paraId="1C4FF86F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«Эскиз деталей с применением сечений»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A86FA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92639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18F7B1" w14:textId="743859C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31717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Выполнение графической работы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1(проверка знаний) на формате А4</w:t>
            </w:r>
          </w:p>
        </w:tc>
      </w:tr>
      <w:tr w:rsidR="00E409FF" w14:paraId="48E97367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01A0C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3F85A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Разрезы. Отличие разреза от сечения.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B852A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81488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706875" w14:textId="2B4BFB65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4464A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по карточкам. Прослушание рассказа учителя, работа с учебником и тетрадью. Выполнение практической работы построение простого разреза.</w:t>
            </w:r>
          </w:p>
        </w:tc>
      </w:tr>
      <w:tr w:rsidR="00E409FF" w14:paraId="43B6785C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D0D2F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FAAF4" w14:textId="77777777" w:rsidR="00E409FF" w:rsidRDefault="00E4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Простые разрезы.</w:t>
            </w:r>
          </w:p>
          <w:p w14:paraId="617E152D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Расположение, обозначение на чертежах. Местные разрезы.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F4494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05A10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F6A474" w14:textId="20BBDAA9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FC2F1" w14:textId="77777777" w:rsidR="00E409FF" w:rsidRDefault="00E409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Тестирование. Участие в беседе. Просмотр и обсуждение презентации по теме урока. Выполнение простых разрезов в тетради.</w:t>
            </w:r>
          </w:p>
        </w:tc>
      </w:tr>
      <w:tr w:rsidR="00E409FF" w14:paraId="54432973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42EF9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AE038" w14:textId="77777777" w:rsidR="00E409FF" w:rsidRDefault="00E409F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Графическая работа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 «Эскиз детали с применением необходимого разреза»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8B56A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0B851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D45AA7" w14:textId="79E495B8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6ACE2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Тестирование. Участие в беседе, выполнение, выполнение чертежа «простые разрезы» на листе формата А4 по индивидуальным заданиям.</w:t>
            </w:r>
          </w:p>
        </w:tc>
      </w:tr>
      <w:tr w:rsidR="00E409FF" w14:paraId="3972D528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A0854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E5967" w14:textId="77777777" w:rsidR="00E409FF" w:rsidRDefault="00E409F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Соединение половины разреза с половиной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вида. Особенности нанесения размеров. Особые случаи разрезов (тонкие стенки, ребра жесткости)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8AAEB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D2441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C1E5CA" w14:textId="1B37607C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97038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Работа с карточками. Участие в беседе. Просмотр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 обсуждение презентации по теме урока. Выполнение чертежа соединение половины вида и половины разреза.</w:t>
            </w:r>
          </w:p>
        </w:tc>
      </w:tr>
      <w:tr w:rsidR="00E409FF" w14:paraId="263105D6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83DF2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D1B4C" w14:textId="77777777" w:rsidR="00E409FF" w:rsidRDefault="00E409F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Соединение части разреза с частью вида.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CF6CB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75F80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84AED3" w14:textId="714F2DA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3AFD7" w14:textId="77777777" w:rsidR="00E409FF" w:rsidRDefault="00E4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Участие в диалоге. Просмотр и обсуждение презентации по теме урока. Выполнение чертежа соединение части вида с частью разреза.</w:t>
            </w:r>
          </w:p>
          <w:p w14:paraId="46EDA71E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в тетради.</w:t>
            </w:r>
          </w:p>
        </w:tc>
      </w:tr>
      <w:tr w:rsidR="00E409FF" w14:paraId="3D1BFA07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9B7B6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99A36" w14:textId="77777777" w:rsidR="00E409FF" w:rsidRDefault="00E409F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Графическая работа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3«Чертеж детали с применением разреза (по одному или двум видам детали).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DBBF8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0851C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90F554" w14:textId="7CA950DF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0885C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Участие в беседе, выполнение, выполнение чертежа «простые разрезы» на листе формата А4 по индивидуальным заданиям.</w:t>
            </w:r>
          </w:p>
        </w:tc>
      </w:tr>
      <w:tr w:rsidR="00E409FF" w14:paraId="192D3E78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3B8C1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3B8A1" w14:textId="77777777" w:rsidR="00E409FF" w:rsidRDefault="00E409F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Разрезы на аксонометрических проекциях (вырезы 1/4 части детали)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EBD58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58197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22D666" w14:textId="3EDC3B8E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7E372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Участие в беседе. Просмотр презентации. Работа с таблицей. Выполнение графических упражнений, работа в тетради.</w:t>
            </w:r>
          </w:p>
        </w:tc>
      </w:tr>
      <w:tr w:rsidR="00E409FF" w14:paraId="18F04CE0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241F4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92EF7" w14:textId="77777777" w:rsidR="00E409FF" w:rsidRDefault="00E409F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Выбор количества изображений и главного изображения. Условности и упрощения на чертежах.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BA75A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5BC0E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8FF7A5" w14:textId="209D3562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C4783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Участие в беседе. Просмотр презентации. Работа с таблицей. Выполнение графических упражнений по карточке, работа в тетради.</w:t>
            </w:r>
          </w:p>
        </w:tc>
      </w:tr>
      <w:tr w:rsidR="00E409FF" w14:paraId="17A5FDD2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1F082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4A1D7" w14:textId="77777777" w:rsidR="00E409FF" w:rsidRDefault="00E4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Графическая работа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 «Устное чтение чертежей»</w:t>
            </w:r>
          </w:p>
          <w:p w14:paraId="5A317D2F" w14:textId="77777777" w:rsidR="00E409FF" w:rsidRDefault="00E409FF">
            <w:pPr>
              <w:spacing w:after="0" w:line="240" w:lineRule="auto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C6A3D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68C9C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A46ACC" w14:textId="609C7DE4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1D645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графической работы по теме. А-4</w:t>
            </w:r>
          </w:p>
        </w:tc>
      </w:tr>
      <w:tr w:rsidR="00E409FF" w14:paraId="0999C188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7125E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87903" w14:textId="77777777" w:rsidR="00E409FF" w:rsidRDefault="00E409F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необходимого и достаточного количества изображений на чертежах. Выбор главного изображения.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75244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980BC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8BBCF0" w14:textId="1DFA793B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C32E8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тестового задания. Просмотр презентации. Работа в тетради по карточкам.</w:t>
            </w:r>
          </w:p>
        </w:tc>
      </w:tr>
      <w:tr w:rsidR="00E409FF" w14:paraId="6B6C958D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22A50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E29D5" w14:textId="77777777" w:rsidR="00E409FF" w:rsidRDefault="00E409F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Графическая работа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 «Эскиз детали с применением условностей и упрощений»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7CA5C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DF0C5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7B208A" w14:textId="57816935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BFE03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графической работы по теме «Условности и упрощения на чертежах»</w:t>
            </w:r>
          </w:p>
        </w:tc>
      </w:tr>
      <w:tr w:rsidR="00E409FF" w14:paraId="38EEBE36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2219B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019FE" w14:textId="77777777" w:rsidR="00E409FF" w:rsidRDefault="00E409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Творческие задачи на графическое моделирование формы по чертежу с неполными данными.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1E137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4691E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19E0CE" w14:textId="393B1FEC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23958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Участие в беседе. Выполнение творческих задач, работа в тетради.</w:t>
            </w:r>
          </w:p>
        </w:tc>
      </w:tr>
      <w:tr w:rsidR="00400D09" w14:paraId="4164E147" w14:textId="77777777" w:rsidTr="00E409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3DDE8" w14:textId="77777777" w:rsidR="00400D09" w:rsidRDefault="0044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Сборочные чертежи - (14 часов).</w:t>
            </w:r>
          </w:p>
        </w:tc>
      </w:tr>
      <w:tr w:rsidR="00E409FF" w14:paraId="513F3E39" w14:textId="77777777" w:rsidTr="003D5D66">
        <w:tblPrEx>
          <w:tblCellMar>
            <w:top w:w="0" w:type="dxa"/>
            <w:bottom w:w="0" w:type="dxa"/>
          </w:tblCellMar>
        </w:tblPrEx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32C05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CA3BF" w14:textId="77777777" w:rsidR="00E409FF" w:rsidRDefault="00E409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Общие сведения о соединениях деталей. Разъемные соединения. Шпоночные и штифтовые соединения.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8763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74FCB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10D939" w14:textId="54353D23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A4E00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Участие в беседе. Просмотр презентации, работа по учебным таблицам «Разъемные и неразъемные соединения». Работа в тетради.</w:t>
            </w:r>
          </w:p>
        </w:tc>
      </w:tr>
      <w:tr w:rsidR="00E409FF" w14:paraId="1EA85288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303F3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B42B0" w14:textId="77777777" w:rsidR="00E409FF" w:rsidRDefault="00E4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Изображение резьбы на стержне и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отверстии</w:t>
            </w:r>
          </w:p>
          <w:p w14:paraId="453A49BC" w14:textId="77777777" w:rsidR="00E409FF" w:rsidRDefault="00E409FF">
            <w:pPr>
              <w:spacing w:after="0"/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B7C13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80ADB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43C961" w14:textId="3828B803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917E55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Участие в беседе. Просмотр презентации, работа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учебным таблицам «Разъемные и неразъемные соединения». Работа в тетради.</w:t>
            </w:r>
          </w:p>
        </w:tc>
      </w:tr>
      <w:tr w:rsidR="00E409FF" w14:paraId="5E2B8135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2E21B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8F036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Графическая работа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 «Чертеж резьбового соединения (Болтовое соединение)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42F9E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BAD01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A39EBC" w14:textId="450D016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D6013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графической работы разъемного резьбового соединения по карточке. Работа в тетради.</w:t>
            </w:r>
          </w:p>
        </w:tc>
      </w:tr>
      <w:tr w:rsidR="00E409FF" w14:paraId="690D18A8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8B2F5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63FA3" w14:textId="77777777" w:rsidR="00E409FF" w:rsidRDefault="00E409F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и систематизация знаний о сборочных чертежах (спецификация, номера позиций). Общие и отличительные признаки сборочных и рабочих чертежей.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439DE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77695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ACB179" w14:textId="3B17E9F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12ECB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Тестирование. Участие в беседе, работа в группах, выполнение задания в тетради по карточкам.</w:t>
            </w:r>
          </w:p>
        </w:tc>
      </w:tr>
      <w:tr w:rsidR="00E409FF" w14:paraId="1584F22E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7DFFD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8C986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Условности и упрощения на сборочных чертежах. Чтение сборочных чертежей, последовательность.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7E0A3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32D25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31A793" w14:textId="214555A4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6B4DA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Участие в беседе. Работа на доске и тетрадях. Выполнение чтение чертежа детали. Анализирование выполненной работы.</w:t>
            </w:r>
          </w:p>
        </w:tc>
      </w:tr>
      <w:tr w:rsidR="00E409FF" w14:paraId="5F6259C4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B803E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38078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 «Чтение сборочных чертежей»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47368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92B76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2C2157" w14:textId="58E8E229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7E82A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практической работы в тетради. Анализ работы.</w:t>
            </w:r>
          </w:p>
        </w:tc>
      </w:tr>
      <w:tr w:rsidR="00E409FF" w14:paraId="042757D7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A8B1E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7F2B7" w14:textId="77777777" w:rsidR="00E409FF" w:rsidRDefault="00E409F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Деталирование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сборочного чертежа. Порядок выполнения чертежей деталей. Выбор числа изображений.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710C6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59F9B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1B61E8" w14:textId="3124678F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7E349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Участие в беседе, работа по таблицам и учебником, практическая работа. Просмотр презентации по теме урока.</w:t>
            </w:r>
          </w:p>
        </w:tc>
      </w:tr>
      <w:tr w:rsidR="00E409FF" w14:paraId="370901C7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1915E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2C12D" w14:textId="77777777" w:rsidR="00E409FF" w:rsidRDefault="00E4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Деталирование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сборочного чертежа.</w:t>
            </w:r>
          </w:p>
          <w:p w14:paraId="1089C945" w14:textId="77777777" w:rsidR="00E409FF" w:rsidRDefault="00E409FF">
            <w:pPr>
              <w:spacing w:after="0" w:line="240" w:lineRule="auto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B2174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51FDD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3F1A43" w14:textId="65D6E110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F3BE1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индивидуальной практической работы, решение творческих задач с элементами конструирования. Анализ работы.</w:t>
            </w:r>
          </w:p>
        </w:tc>
      </w:tr>
      <w:tr w:rsidR="00E409FF" w14:paraId="4DA8A95F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5FD5E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5E353" w14:textId="77777777" w:rsidR="00E409FF" w:rsidRDefault="00E409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чертежей без нанесения размеров.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EE1D0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A0B0D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79A94D" w14:textId="1EA2685A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0C66A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Участие в беседе. Показ презентации. Выполнение графической работы «Чертеж деталей, по сборочным чертежам изделия». Работа с учебником.</w:t>
            </w:r>
          </w:p>
        </w:tc>
      </w:tr>
      <w:tr w:rsidR="00E409FF" w14:paraId="77E338ED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68BAF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9A12D" w14:textId="77777777" w:rsidR="00E409FF" w:rsidRDefault="00E409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Определение размерных данных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деталировании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Использование пропорционального масштаба.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904B5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E5D6A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06408F" w14:textId="4F302F2B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79F9D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Беседа, работа по карточкам, выполнение графической работы в тетради, определение размеров деталей входящих в сборочную единицу.</w:t>
            </w:r>
          </w:p>
        </w:tc>
      </w:tr>
      <w:tr w:rsidR="00E409FF" w14:paraId="443F5114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BD5B4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25319" w14:textId="77777777" w:rsidR="00E409FF" w:rsidRDefault="00E4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Графическая работа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 (1 часть)</w:t>
            </w:r>
          </w:p>
          <w:p w14:paraId="520AD7D3" w14:textId="77777777" w:rsidR="00E409FF" w:rsidRDefault="00E409F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Деталирование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сборочного чертежа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68928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E9613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C86C4A" w14:textId="0D5FC393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F4BE5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Графическая работа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Деталирование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</w:tc>
      </w:tr>
      <w:tr w:rsidR="00E409FF" w14:paraId="2D7868AC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651A5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28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6F791" w14:textId="77777777" w:rsidR="00E409FF" w:rsidRDefault="00E4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Графическая работа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 (2 часть)</w:t>
            </w:r>
          </w:p>
          <w:p w14:paraId="30943A3D" w14:textId="77777777" w:rsidR="00E409FF" w:rsidRDefault="00E409F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Деталирование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сборочного чертежа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AF15B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368FF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59F692" w14:textId="1D5A8A96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4EF98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Графическая работа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Деталирование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</w:tc>
      </w:tr>
      <w:tr w:rsidR="00E409FF" w14:paraId="29A7C670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448C6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8E045" w14:textId="77777777" w:rsidR="00E409FF" w:rsidRDefault="00E409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Графическая работа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 «Решение творческих задач с элементами конструирования».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09926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62872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4017BA" w14:textId="495F6FF0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B1B02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контрольного тестирования, практической работы. Устное чтение чертежей. Решение занимательных задач (в том числе с элементами конструирования).</w:t>
            </w:r>
          </w:p>
        </w:tc>
      </w:tr>
      <w:tr w:rsidR="00400D09" w14:paraId="242D3B7F" w14:textId="77777777" w:rsidTr="00E409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47EB2" w14:textId="77777777" w:rsidR="00400D09" w:rsidRDefault="00446DB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Чтение строительных чертежей (2 часа)</w:t>
            </w:r>
          </w:p>
        </w:tc>
      </w:tr>
      <w:tr w:rsidR="00E409FF" w14:paraId="5EE5F83A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03FE4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FF5FA" w14:textId="77777777" w:rsidR="00E409FF" w:rsidRDefault="00E409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Общие сведения об архитектурно-строительных чертежах, их значение. Отличие от машиностроительных чертежей.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C643E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2B3D5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1E7211" w14:textId="281D23CA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AE453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Участие в беседе. Просмотр презентации. Работа в парах с раздаточным материалом. Чтение строительных чертежей.</w:t>
            </w:r>
          </w:p>
        </w:tc>
      </w:tr>
      <w:tr w:rsidR="00E409FF" w14:paraId="0C359400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0AC20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82668" w14:textId="77777777" w:rsidR="00E409FF" w:rsidRDefault="00E4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  <w:p w14:paraId="1A365B5F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Чтение строительных чертежей.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BFB18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925D5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BC884F" w14:textId="12FB1033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60835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индивидуальной практической работы в тетради. Анализ работы.</w:t>
            </w:r>
          </w:p>
        </w:tc>
      </w:tr>
      <w:tr w:rsidR="00400D09" w14:paraId="63F93A17" w14:textId="77777777" w:rsidTr="00E409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B870F" w14:textId="77777777" w:rsidR="00400D09" w:rsidRDefault="00446DB5">
            <w:pPr>
              <w:spacing w:after="0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Контрольная работа – 2 часа</w:t>
            </w:r>
          </w:p>
        </w:tc>
      </w:tr>
      <w:tr w:rsidR="00E409FF" w14:paraId="23FD65CC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67712" w14:textId="77777777" w:rsidR="00E409FF" w:rsidRDefault="00E409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  <w:p w14:paraId="2382CAE7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EBFFB" w14:textId="77777777" w:rsidR="00E409FF" w:rsidRDefault="00E4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Графическая работа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 (контрольная)</w:t>
            </w:r>
          </w:p>
          <w:p w14:paraId="2A07E5A3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Чертежи детали по сборочному чертежу.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175F6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8FC38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170661" w14:textId="2E3DE0E2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C90EE" w14:textId="77777777" w:rsidR="00E409FF" w:rsidRDefault="00E40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Тестирование, работа по плакатам, выполнение практической работы «Виды графических изображений». Решение творческих задач.</w:t>
            </w:r>
          </w:p>
          <w:p w14:paraId="7730BE31" w14:textId="77777777" w:rsidR="00E409FF" w:rsidRDefault="00E409FF">
            <w:pPr>
              <w:spacing w:after="0" w:line="240" w:lineRule="auto"/>
            </w:pPr>
          </w:p>
        </w:tc>
      </w:tr>
      <w:tr w:rsidR="00400D09" w14:paraId="1A86FD29" w14:textId="77777777" w:rsidTr="00E409F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710A9" w14:textId="0DDBBA88" w:rsidR="00400D09" w:rsidRDefault="00446DB5">
            <w:pPr>
              <w:spacing w:after="0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Обзор разновидностей графических изображений </w:t>
            </w:r>
            <w:r w:rsidR="00E4405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час</w:t>
            </w:r>
          </w:p>
        </w:tc>
      </w:tr>
      <w:tr w:rsidR="00E409FF" w14:paraId="52EB1548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AD899" w14:textId="77777777" w:rsidR="00E409FF" w:rsidRDefault="00E409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  <w:p w14:paraId="00444319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EBD91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Обзор разновидностей графических изображений.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B5950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27211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AE4109" w14:textId="172FE009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1AA32" w14:textId="77777777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по карточкам, выполнение практической работы на формате А4 с элементами конструирования. Анализ работы.</w:t>
            </w:r>
          </w:p>
        </w:tc>
      </w:tr>
      <w:tr w:rsidR="00E409FF" w14:paraId="4E53189D" w14:textId="77777777" w:rsidTr="003D5D6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C522F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9A58C" w14:textId="3E98799B" w:rsidR="00E409FF" w:rsidRDefault="00E409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34 часа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0C8D8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721F0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C5F045" w14:textId="01957431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F4CD3" w14:textId="77777777" w:rsidR="00E409FF" w:rsidRDefault="00E409FF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72852F1" w14:textId="77777777" w:rsidR="009C78F7" w:rsidRDefault="009C78F7" w:rsidP="009C78F7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15ED02BD" w14:textId="0927CE77" w:rsidR="009C78F7" w:rsidRPr="00E15ED3" w:rsidRDefault="009C78F7" w:rsidP="009C78F7">
      <w:pPr>
        <w:spacing w:after="0"/>
      </w:pPr>
      <w:r w:rsidRPr="00E15ED3">
        <w:rPr>
          <w:rFonts w:ascii="Times New Roman" w:hAnsi="Times New Roman"/>
          <w:b/>
          <w:color w:val="000000"/>
          <w:sz w:val="28"/>
        </w:rPr>
        <w:t>УЧЕБНО-МЕТОДИЧЕСКОЕ ОБЕСПЕЧЕНИЕ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E15ED3"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14:paraId="79642A44" w14:textId="77777777" w:rsidR="009C78F7" w:rsidRPr="00E15ED3" w:rsidRDefault="009C78F7" w:rsidP="009C78F7">
      <w:pPr>
        <w:spacing w:after="0" w:line="480" w:lineRule="auto"/>
      </w:pPr>
      <w:r w:rsidRPr="00E15ED3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CEED582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1.Ботвинников А.Д., Виноградов В.Н.,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Вышнепольский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И.С. Черчение: Учебник для 7-8 классов общеобразовательных учреждений. М.: ООО «Издательство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Астерель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>», 2001.</w:t>
      </w:r>
    </w:p>
    <w:p w14:paraId="5181B10B" w14:textId="2DBEF634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2.Борисов Д.М. Черчение. Учебное пособие для студентов педагогических институтов по специальности. </w:t>
      </w:r>
      <w:r w:rsidR="009C78F7">
        <w:rPr>
          <w:rFonts w:ascii="Times New Roman" w:eastAsia="Times New Roman" w:hAnsi="Times New Roman" w:cs="Times New Roman"/>
          <w:color w:val="000000"/>
          <w:sz w:val="21"/>
        </w:rPr>
        <w:t>М.: Просвещение</w:t>
      </w:r>
      <w:r>
        <w:rPr>
          <w:rFonts w:ascii="Times New Roman" w:eastAsia="Times New Roman" w:hAnsi="Times New Roman" w:cs="Times New Roman"/>
          <w:color w:val="000000"/>
          <w:sz w:val="21"/>
        </w:rPr>
        <w:t>,1987, с изменениями.</w:t>
      </w:r>
    </w:p>
    <w:p w14:paraId="7771E482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3.Василенко Е.А. Методика обучения черчению. Учебное пособие для студентов и учащихся. – М.: Просвещение,1990.</w:t>
      </w:r>
    </w:p>
    <w:p w14:paraId="6758568C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4.Преображенская Н.Г. Черчение: Учебник для учащихся общеобразовательных учреждений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- Граф, 2007.</w:t>
      </w:r>
    </w:p>
    <w:p w14:paraId="42FD147F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5.Гордиенко Н.А. Черчение: Учебник для 9 классов общеобразовательных учреждений. – М.: ООО «Издательство АСТ», 2001.</w:t>
      </w:r>
    </w:p>
    <w:p w14:paraId="02082B99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6.Манцветова Н.В., Майнц Д.Ю., Галиченко К.Я.,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Ляшевич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К.К. Проекционное черчение с задачами. Учебное пособие для технических специальных вузов. – М.: Высшая школа, 1978.</w:t>
      </w:r>
    </w:p>
    <w:p w14:paraId="0E7D4FCC" w14:textId="120700F9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7.Гервер В.А. Творческие задачи по черчению. – М.: Просвещение,1991.</w:t>
      </w:r>
    </w:p>
    <w:p w14:paraId="31BD1072" w14:textId="77777777" w:rsidR="009C78F7" w:rsidRDefault="009C7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</w:p>
    <w:p w14:paraId="234E9928" w14:textId="77777777" w:rsidR="009C78F7" w:rsidRPr="00E15ED3" w:rsidRDefault="009C78F7" w:rsidP="009C78F7">
      <w:pPr>
        <w:spacing w:after="0" w:line="276" w:lineRule="auto"/>
        <w:ind w:left="120"/>
      </w:pPr>
      <w:r w:rsidRPr="00E15ED3">
        <w:rPr>
          <w:rFonts w:ascii="Times New Roman" w:hAnsi="Times New Roman"/>
          <w:b/>
          <w:color w:val="000000"/>
          <w:sz w:val="28"/>
        </w:rPr>
        <w:lastRenderedPageBreak/>
        <w:t>ОБЯЗАТЕЛЬНЫЕ УЧЕБНЫЕ МАТЕРИАЛЫ ДЛЯ УЧЕНИКА</w:t>
      </w:r>
    </w:p>
    <w:p w14:paraId="3A6ADFB2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1.Ботвинников А.Д., Виноградов В.Н.,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Вышнепольский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 xml:space="preserve"> И.С. Черчение: Учебник для 7-8 классов общеобразовательных учреждений. М.: ООО «Издательство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Астерель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>», 2001.</w:t>
      </w:r>
    </w:p>
    <w:p w14:paraId="311476EC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2.Воротников И.А. Занимательное черчение. Книга для учащихся средней школы. – М.: Просвещение. 1990.</w:t>
      </w:r>
    </w:p>
    <w:p w14:paraId="79230B9B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3.Селиверстов М.М., Айдинов А.И., Колосов А.Б. Черчение. Пробный учебник для учащихся 7-8 классов. - М.: Просвещение, 1991.</w:t>
      </w:r>
    </w:p>
    <w:p w14:paraId="50812B46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4.Гордиенко Н.А. Черчение: Учебник для 9 классов общеобразовательных учреждений. – М.: ООО «Издательство АСТ», 2001.</w:t>
      </w:r>
    </w:p>
    <w:p w14:paraId="066600EA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5.Гервер В.А. Творческие задачи по черчению. – М.: Просвещение,1991.</w:t>
      </w:r>
    </w:p>
    <w:p w14:paraId="123DB461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6.Словарь- справочник по черчению: Книга для учащихся. В. Н. Виноградов, Е. А. Василенко и др. – М.: Просвещение,1993.</w:t>
      </w:r>
    </w:p>
    <w:p w14:paraId="643D9686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 xml:space="preserve">7.Карточки-задания по черчению для 8 классов. Е. А. Василенко, Е. Т. Жукова, Ю.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</w:rPr>
        <w:t>Катханова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</w:rPr>
        <w:t>, А. Л. Терещенко. – М.: Просвещение,1990.</w:t>
      </w:r>
    </w:p>
    <w:p w14:paraId="29C46FBE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Учебные таблицы:</w:t>
      </w:r>
    </w:p>
    <w:p w14:paraId="6FFF966D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Макарова М.Н. Таблицы по черчению, 8 класс: Пособие для учителей. – М.: Просвещение, 1987</w:t>
      </w:r>
    </w:p>
    <w:p w14:paraId="3B3ABB99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</w:rPr>
        <w:t>Инструменты, принадлежности и материалы для черчения</w:t>
      </w:r>
    </w:p>
    <w:p w14:paraId="573BBAEA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1)Учебник «Черчение»;</w:t>
      </w:r>
    </w:p>
    <w:p w14:paraId="297E9726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2) Тетрадь в клетку формата А4 без полей;</w:t>
      </w:r>
    </w:p>
    <w:p w14:paraId="7879551B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3) Чертежная бумага плотная нелинованная - формат А4</w:t>
      </w:r>
    </w:p>
    <w:p w14:paraId="61C2F7E0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4) Миллиметровая бумага;</w:t>
      </w:r>
    </w:p>
    <w:p w14:paraId="0FAC2B03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5) Калька;</w:t>
      </w:r>
    </w:p>
    <w:p w14:paraId="5AFAD560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6) Готовальня школьная (циркуль круговой, циркуль разметочный);</w:t>
      </w:r>
    </w:p>
    <w:p w14:paraId="63D8A20F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7) Линейка деревянная 30 см.;</w:t>
      </w:r>
    </w:p>
    <w:p w14:paraId="08CDFFA8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8) Чертежные угольники с углами:</w:t>
      </w:r>
    </w:p>
    <w:p w14:paraId="61D57A37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а) 90, 45, 45 -градусов;</w:t>
      </w:r>
    </w:p>
    <w:p w14:paraId="55BE73EF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б) 90, 30, 60 - градусов.</w:t>
      </w:r>
    </w:p>
    <w:p w14:paraId="06727D81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9) Рейсшина;</w:t>
      </w:r>
    </w:p>
    <w:p w14:paraId="714583FE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10) Транспортир;</w:t>
      </w:r>
    </w:p>
    <w:p w14:paraId="12E5A814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11) Трафареты для вычерчивания окружностей и эллипсов;</w:t>
      </w:r>
    </w:p>
    <w:p w14:paraId="0F6DC409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12) Простые карандаши – «Т» («Н»), «ТМ» («НВ»), «М» («В»);</w:t>
      </w:r>
    </w:p>
    <w:p w14:paraId="01064CAA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13) Ластик для карандаша (мягкий);</w:t>
      </w:r>
    </w:p>
    <w:p w14:paraId="69B7BC7E" w14:textId="77777777" w:rsidR="00400D09" w:rsidRDefault="00446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14) Инструмент для заточки карандаша.</w:t>
      </w:r>
    </w:p>
    <w:sectPr w:rsidR="0040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71B2"/>
    <w:multiLevelType w:val="multilevel"/>
    <w:tmpl w:val="0AE44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447FD"/>
    <w:multiLevelType w:val="multilevel"/>
    <w:tmpl w:val="E646B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691F45"/>
    <w:multiLevelType w:val="multilevel"/>
    <w:tmpl w:val="7E668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FA15D3"/>
    <w:multiLevelType w:val="hybridMultilevel"/>
    <w:tmpl w:val="A1F82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3C0A31"/>
    <w:multiLevelType w:val="multilevel"/>
    <w:tmpl w:val="3334B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2A60A5"/>
    <w:multiLevelType w:val="multilevel"/>
    <w:tmpl w:val="F0049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FA1D5A"/>
    <w:multiLevelType w:val="multilevel"/>
    <w:tmpl w:val="58F87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D09"/>
    <w:rsid w:val="003D5D66"/>
    <w:rsid w:val="00400D09"/>
    <w:rsid w:val="00446DB5"/>
    <w:rsid w:val="007E024A"/>
    <w:rsid w:val="008A24DF"/>
    <w:rsid w:val="009C78F7"/>
    <w:rsid w:val="00CB33A1"/>
    <w:rsid w:val="00E409FF"/>
    <w:rsid w:val="00E4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9309"/>
  <w15:docId w15:val="{B5AF237A-08D7-4590-8521-622B8E7B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2023-09-10T12:08:00Z</dcterms:created>
  <dcterms:modified xsi:type="dcterms:W3CDTF">2023-09-10T12:50:00Z</dcterms:modified>
</cp:coreProperties>
</file>