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bookmarkStart w:id="0" w:name="block-1634130"/>
      <w:r w:rsidRPr="001C7E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1C7E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1C7E4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Омской области</w:t>
      </w:r>
      <w:bookmarkEnd w:id="2"/>
      <w:r w:rsidRPr="001C7E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</w:p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7E3DE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C7E47" w:rsidTr="000D4161">
        <w:tc>
          <w:tcPr>
            <w:tcW w:w="3114" w:type="dxa"/>
          </w:tcPr>
          <w:p w:rsidR="00C53FFE" w:rsidRPr="0040209D" w:rsidRDefault="006A3D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A3D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6A3D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3D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Мочалина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С.Л.</w:t>
            </w:r>
          </w:p>
          <w:p w:rsidR="004E6975" w:rsidRDefault="006A3D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C7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3D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A3D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A3D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A3D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A3D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Алексеева Е.А.</w:t>
            </w:r>
          </w:p>
          <w:p w:rsidR="004E6975" w:rsidRDefault="006A3D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3D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A3D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A3D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A3D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A3D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Чубарева И.Н.</w:t>
            </w:r>
          </w:p>
          <w:p w:rsidR="000E6D86" w:rsidRDefault="006A3D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[Номер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A3D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‌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3DE4" w:rsidRPr="001C7E47" w:rsidRDefault="006A3D62">
      <w:pPr>
        <w:spacing w:after="0" w:line="408" w:lineRule="auto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233885)</w:t>
      </w:r>
    </w:p>
    <w:p w:rsidR="007E3DE4" w:rsidRPr="001C7E47" w:rsidRDefault="007E3DE4">
      <w:pPr>
        <w:spacing w:after="0"/>
        <w:ind w:left="120"/>
        <w:jc w:val="center"/>
        <w:rPr>
          <w:lang w:val="ru-RU"/>
        </w:rPr>
      </w:pPr>
    </w:p>
    <w:p w:rsidR="007E3DE4" w:rsidRDefault="006A3D62">
      <w:pPr>
        <w:spacing w:after="0" w:line="408" w:lineRule="auto"/>
        <w:ind w:left="120"/>
        <w:jc w:val="center"/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7E3DE4" w:rsidRDefault="006A3D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Default="007E3DE4">
      <w:pPr>
        <w:spacing w:after="0"/>
        <w:ind w:left="120"/>
        <w:jc w:val="center"/>
      </w:pPr>
    </w:p>
    <w:p w:rsidR="007E3DE4" w:rsidRPr="001C7E47" w:rsidRDefault="007E3DE4" w:rsidP="001C7E47">
      <w:pPr>
        <w:spacing w:after="0"/>
        <w:rPr>
          <w:lang w:val="ru-RU"/>
        </w:rPr>
      </w:pPr>
    </w:p>
    <w:p w:rsidR="007E3DE4" w:rsidRPr="001C7E47" w:rsidRDefault="006A3D62">
      <w:pPr>
        <w:spacing w:after="0"/>
        <w:ind w:left="120"/>
        <w:jc w:val="center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1C7E47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1C7E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7E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</w:p>
    <w:p w:rsidR="007E3DE4" w:rsidRPr="001C7E47" w:rsidRDefault="007E3DE4">
      <w:pPr>
        <w:rPr>
          <w:lang w:val="ru-RU"/>
        </w:rPr>
        <w:sectPr w:rsidR="007E3DE4" w:rsidRPr="001C7E47">
          <w:pgSz w:w="11906" w:h="16383"/>
          <w:pgMar w:top="1134" w:right="850" w:bottom="1134" w:left="1701" w:header="720" w:footer="720" w:gutter="0"/>
          <w:cols w:space="720"/>
        </w:sectPr>
      </w:pPr>
    </w:p>
    <w:p w:rsidR="007E3DE4" w:rsidRPr="001C7E47" w:rsidRDefault="006A3D62" w:rsidP="001C7E47">
      <w:pPr>
        <w:spacing w:after="0" w:line="264" w:lineRule="auto"/>
        <w:jc w:val="both"/>
        <w:rPr>
          <w:lang w:val="ru-RU"/>
        </w:rPr>
      </w:pPr>
      <w:bookmarkStart w:id="5" w:name="block-1634135"/>
      <w:bookmarkEnd w:id="0"/>
      <w:r w:rsidRPr="001C7E4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1C7E47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​​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1C7E47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1C7E47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1C7E47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1C7E47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1C7E47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1C7E47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1C7E47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1C7E47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1C7E47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E3DE4" w:rsidRPr="001C7E47" w:rsidRDefault="007E3DE4">
      <w:pPr>
        <w:rPr>
          <w:lang w:val="ru-RU"/>
        </w:rPr>
        <w:sectPr w:rsidR="007E3DE4" w:rsidRPr="001C7E47">
          <w:pgSz w:w="11906" w:h="16383"/>
          <w:pgMar w:top="1134" w:right="850" w:bottom="1134" w:left="1701" w:header="720" w:footer="720" w:gutter="0"/>
          <w:cols w:space="720"/>
        </w:sectPr>
      </w:pP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  <w:bookmarkStart w:id="6" w:name="block-1634136"/>
      <w:bookmarkEnd w:id="5"/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1C7E47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1C7E47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1C7E47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1C7E47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1C7E47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1C7E47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1C7E47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1C7E47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1C7E47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Синони</w:t>
      </w:r>
      <w:r w:rsidRPr="001C7E47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1C7E47">
        <w:rPr>
          <w:rFonts w:ascii="Times New Roman" w:hAnsi="Times New Roman"/>
          <w:color w:val="000000"/>
          <w:sz w:val="28"/>
          <w:lang w:val="ru-RU"/>
        </w:rPr>
        <w:t>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1C7E47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C7E47">
        <w:rPr>
          <w:rFonts w:ascii="Times New Roman" w:hAnsi="Times New Roman"/>
          <w:color w:val="000000"/>
          <w:sz w:val="28"/>
          <w:lang w:val="ru-RU"/>
        </w:rPr>
        <w:t>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1C7E47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</w:t>
      </w:r>
      <w:r w:rsidRPr="001C7E47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1C7E47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C7E47">
        <w:rPr>
          <w:rFonts w:ascii="Times New Roman" w:hAnsi="Times New Roman"/>
          <w:color w:val="000000"/>
          <w:sz w:val="28"/>
          <w:lang w:val="ru-RU"/>
        </w:rPr>
        <w:t>;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C7E47">
        <w:rPr>
          <w:rFonts w:ascii="Times New Roman" w:hAnsi="Times New Roman"/>
          <w:color w:val="000000"/>
          <w:sz w:val="28"/>
          <w:lang w:val="ru-RU"/>
        </w:rPr>
        <w:t>(-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C7E4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>: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C7E47">
        <w:rPr>
          <w:rFonts w:ascii="Times New Roman" w:hAnsi="Times New Roman"/>
          <w:color w:val="000000"/>
          <w:sz w:val="28"/>
          <w:lang w:val="ru-RU"/>
        </w:rPr>
        <w:t>-;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C7E47">
        <w:rPr>
          <w:rFonts w:ascii="Times New Roman" w:hAnsi="Times New Roman"/>
          <w:color w:val="000000"/>
          <w:sz w:val="28"/>
          <w:lang w:val="ru-RU"/>
        </w:rPr>
        <w:t>-;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C7E47">
        <w:rPr>
          <w:rFonts w:ascii="Times New Roman" w:hAnsi="Times New Roman"/>
          <w:color w:val="000000"/>
          <w:sz w:val="28"/>
          <w:lang w:val="ru-RU"/>
        </w:rPr>
        <w:t>-;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1C7E47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1C7E47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C7E4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1C7E47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1C7E47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C7E47">
        <w:rPr>
          <w:rFonts w:ascii="Times New Roman" w:hAnsi="Times New Roman"/>
          <w:color w:val="000000"/>
          <w:sz w:val="28"/>
          <w:lang w:val="ru-RU"/>
        </w:rPr>
        <w:t>-,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C7E47">
        <w:rPr>
          <w:rFonts w:ascii="Times New Roman" w:hAnsi="Times New Roman"/>
          <w:color w:val="000000"/>
          <w:sz w:val="28"/>
          <w:lang w:val="ru-RU"/>
        </w:rPr>
        <w:t>-.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C7E47">
        <w:rPr>
          <w:rFonts w:ascii="Times New Roman" w:hAnsi="Times New Roman"/>
          <w:color w:val="000000"/>
          <w:sz w:val="28"/>
          <w:lang w:val="ru-RU"/>
        </w:rPr>
        <w:t>- 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color w:val="000000"/>
          <w:sz w:val="28"/>
          <w:lang w:val="ru-RU"/>
        </w:rPr>
        <w:t>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1C7E47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</w:t>
      </w:r>
      <w:r w:rsidRPr="001C7E47">
        <w:rPr>
          <w:rFonts w:ascii="Times New Roman" w:hAnsi="Times New Roman"/>
          <w:color w:val="000000"/>
          <w:sz w:val="28"/>
          <w:lang w:val="ru-RU"/>
        </w:rPr>
        <w:t>етании.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 w:rsidRPr="001C7E47">
        <w:rPr>
          <w:rFonts w:ascii="Times New Roman" w:hAnsi="Times New Roman"/>
          <w:color w:val="000000"/>
          <w:sz w:val="28"/>
          <w:lang w:val="ru-RU"/>
        </w:rPr>
        <w:t>невосклицательных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 w:rsidRPr="001C7E47">
        <w:rPr>
          <w:rFonts w:ascii="Times New Roman" w:hAnsi="Times New Roman"/>
          <w:color w:val="000000"/>
          <w:sz w:val="28"/>
          <w:lang w:val="ru-RU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 w:rsidRPr="001C7E47">
        <w:rPr>
          <w:rFonts w:ascii="Times New Roman" w:hAnsi="Times New Roman"/>
          <w:color w:val="000000"/>
          <w:sz w:val="28"/>
          <w:lang w:val="ru-RU"/>
        </w:rPr>
        <w:t>ельным.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 w:rsidRPr="001C7E47">
        <w:rPr>
          <w:rFonts w:ascii="Times New Roman" w:hAnsi="Times New Roman"/>
          <w:color w:val="000000"/>
          <w:sz w:val="28"/>
          <w:lang w:val="ru-RU"/>
        </w:rPr>
        <w:t>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1C7E47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>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1C7E47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1C7E47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1C7E47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1C7E47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1C7E47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1C7E47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1C7E47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1C7E47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1C7E47">
        <w:rPr>
          <w:rFonts w:ascii="Times New Roman" w:hAnsi="Times New Roman"/>
          <w:color w:val="000000"/>
          <w:sz w:val="28"/>
          <w:lang w:val="ru-RU"/>
        </w:rPr>
        <w:t>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1C7E47">
        <w:rPr>
          <w:rFonts w:ascii="Times New Roman" w:hAnsi="Times New Roman"/>
          <w:color w:val="000000"/>
          <w:sz w:val="28"/>
          <w:lang w:val="ru-RU"/>
        </w:rPr>
        <w:t>- 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C7E47">
        <w:rPr>
          <w:rFonts w:ascii="Times New Roman" w:hAnsi="Times New Roman"/>
          <w:color w:val="000000"/>
          <w:sz w:val="28"/>
          <w:lang w:val="ru-RU"/>
        </w:rPr>
        <w:t>-.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1C7E4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1C7E47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1C7E47">
        <w:rPr>
          <w:rFonts w:ascii="Times New Roman" w:hAnsi="Times New Roman"/>
          <w:color w:val="000000"/>
          <w:sz w:val="28"/>
          <w:lang w:val="ru-RU"/>
        </w:rPr>
        <w:t>- и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C7E4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1C7E47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</w:t>
      </w:r>
      <w:r w:rsidRPr="001C7E47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1C7E47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1C7E47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1C7E47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1C7E47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C7E47">
        <w:rPr>
          <w:rFonts w:ascii="Times New Roman" w:hAnsi="Times New Roman"/>
          <w:color w:val="000000"/>
          <w:sz w:val="28"/>
          <w:lang w:val="ru-RU"/>
        </w:rPr>
        <w:t>; сл</w:t>
      </w:r>
      <w:r w:rsidRPr="001C7E47">
        <w:rPr>
          <w:rFonts w:ascii="Times New Roman" w:hAnsi="Times New Roman"/>
          <w:color w:val="000000"/>
          <w:sz w:val="28"/>
          <w:lang w:val="ru-RU"/>
        </w:rPr>
        <w:t>итное, раздельное и дефисное написание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</w:t>
      </w:r>
      <w:r w:rsidRPr="001C7E47">
        <w:rPr>
          <w:rFonts w:ascii="Times New Roman" w:hAnsi="Times New Roman"/>
          <w:color w:val="000000"/>
          <w:sz w:val="28"/>
          <w:lang w:val="ru-RU"/>
        </w:rPr>
        <w:t>фонетические (звукопись), словообразовательные, лексические (обобщение).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1C7E47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</w:t>
      </w:r>
      <w:r w:rsidRPr="001C7E47">
        <w:rPr>
          <w:rFonts w:ascii="Times New Roman" w:hAnsi="Times New Roman"/>
          <w:color w:val="000000"/>
          <w:sz w:val="28"/>
          <w:lang w:val="ru-RU"/>
        </w:rPr>
        <w:t>фициально-деловой), язык художественной литературы.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</w:t>
      </w:r>
      <w:r w:rsidRPr="001C7E47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</w:t>
      </w:r>
      <w:r w:rsidRPr="001C7E47">
        <w:rPr>
          <w:rFonts w:ascii="Times New Roman" w:hAnsi="Times New Roman"/>
          <w:color w:val="000000"/>
          <w:sz w:val="28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</w:t>
      </w:r>
      <w:r w:rsidRPr="001C7E47">
        <w:rPr>
          <w:rFonts w:ascii="Times New Roman" w:hAnsi="Times New Roman"/>
          <w:color w:val="000000"/>
          <w:sz w:val="28"/>
          <w:lang w:val="ru-RU"/>
        </w:rPr>
        <w:t>стий.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C7E4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</w:t>
      </w:r>
      <w:r w:rsidRPr="001C7E47">
        <w:rPr>
          <w:rFonts w:ascii="Times New Roman" w:hAnsi="Times New Roman"/>
          <w:color w:val="000000"/>
          <w:sz w:val="28"/>
          <w:lang w:val="ru-RU"/>
        </w:rPr>
        <w:t>з причастий.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предложений с причастным оборотом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Деепричастный обо</w:t>
      </w:r>
      <w:r w:rsidRPr="001C7E47">
        <w:rPr>
          <w:rFonts w:ascii="Times New Roman" w:hAnsi="Times New Roman"/>
          <w:color w:val="000000"/>
          <w:sz w:val="28"/>
          <w:lang w:val="ru-RU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Деепричастия совершенного и несовершенного вида. Постановка ударения в </w:t>
      </w:r>
      <w:r w:rsidRPr="001C7E47">
        <w:rPr>
          <w:rFonts w:ascii="Times New Roman" w:hAnsi="Times New Roman"/>
          <w:color w:val="000000"/>
          <w:sz w:val="28"/>
          <w:lang w:val="ru-RU"/>
        </w:rPr>
        <w:t>деепричастиях.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</w:t>
      </w:r>
      <w:r w:rsidRPr="001C7E47">
        <w:rPr>
          <w:rFonts w:ascii="Times New Roman" w:hAnsi="Times New Roman"/>
          <w:color w:val="000000"/>
          <w:sz w:val="28"/>
          <w:lang w:val="ru-RU"/>
        </w:rPr>
        <w:t>ений с деепричастным оборотом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</w:t>
      </w:r>
      <w:r w:rsidRPr="001C7E47">
        <w:rPr>
          <w:rFonts w:ascii="Times New Roman" w:hAnsi="Times New Roman"/>
          <w:color w:val="000000"/>
          <w:sz w:val="28"/>
          <w:lang w:val="ru-RU"/>
        </w:rPr>
        <w:t>й. Нормы постановки ударения в наречиях, нормы произношения наречий. Нормы образования степеней сравнения наречий.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C7E47">
        <w:rPr>
          <w:rFonts w:ascii="Times New Roman" w:hAnsi="Times New Roman"/>
          <w:color w:val="000000"/>
          <w:sz w:val="28"/>
          <w:lang w:val="ru-RU"/>
        </w:rPr>
        <w:t>(-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C7E47">
        <w:rPr>
          <w:rFonts w:ascii="Times New Roman" w:hAnsi="Times New Roman"/>
          <w:color w:val="000000"/>
          <w:sz w:val="28"/>
          <w:lang w:val="ru-RU"/>
        </w:rPr>
        <w:t>,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C7E47">
        <w:rPr>
          <w:rFonts w:ascii="Times New Roman" w:hAnsi="Times New Roman"/>
          <w:color w:val="000000"/>
          <w:sz w:val="28"/>
          <w:lang w:val="ru-RU"/>
        </w:rPr>
        <w:t>,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C7E47">
        <w:rPr>
          <w:rFonts w:ascii="Times New Roman" w:hAnsi="Times New Roman"/>
          <w:color w:val="000000"/>
          <w:sz w:val="28"/>
          <w:lang w:val="ru-RU"/>
        </w:rPr>
        <w:t>,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C7E47">
        <w:rPr>
          <w:rFonts w:ascii="Times New Roman" w:hAnsi="Times New Roman"/>
          <w:color w:val="000000"/>
          <w:sz w:val="28"/>
          <w:lang w:val="ru-RU"/>
        </w:rPr>
        <w:t>,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C7E47">
        <w:rPr>
          <w:rFonts w:ascii="Times New Roman" w:hAnsi="Times New Roman"/>
          <w:color w:val="000000"/>
          <w:sz w:val="28"/>
          <w:lang w:val="ru-RU"/>
        </w:rPr>
        <w:t>,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1C7E47">
        <w:rPr>
          <w:rFonts w:ascii="Times New Roman" w:hAnsi="Times New Roman"/>
          <w:color w:val="000000"/>
          <w:sz w:val="28"/>
          <w:lang w:val="ru-RU"/>
        </w:rPr>
        <w:t>нализ наречий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 w:rsidRPr="001C7E47">
        <w:rPr>
          <w:rFonts w:ascii="Times New Roman" w:hAnsi="Times New Roman"/>
          <w:color w:val="000000"/>
          <w:sz w:val="28"/>
          <w:lang w:val="ru-RU"/>
        </w:rPr>
        <w:t>ния в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1C7E47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C7E47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1C7E47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1C7E47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C7E47">
        <w:rPr>
          <w:rFonts w:ascii="Times New Roman" w:hAnsi="Times New Roman"/>
          <w:color w:val="000000"/>
          <w:sz w:val="28"/>
          <w:lang w:val="ru-RU"/>
        </w:rPr>
        <w:t>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C7E47">
        <w:rPr>
          <w:rFonts w:ascii="Times New Roman" w:hAnsi="Times New Roman"/>
          <w:color w:val="000000"/>
          <w:sz w:val="28"/>
          <w:lang w:val="ru-RU"/>
        </w:rPr>
        <w:t>,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1C7E47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1C7E47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1C7E47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Жан</w:t>
      </w:r>
      <w:r w:rsidRPr="001C7E47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1C7E47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1C7E47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1C7E47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1C7E47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1C7E47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C7E4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1C7E47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color w:val="000000"/>
          <w:sz w:val="28"/>
          <w:lang w:val="ru-RU"/>
        </w:rPr>
        <w:t>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1C7E47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1C7E47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1C7E47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1C7E47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1C7E47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1C7E47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1C7E47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чт</w:t>
      </w:r>
      <w:r w:rsidRPr="001C7E47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1C7E47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1C7E47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1C7E47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1C7E47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1C7E47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1C7E47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1C7E47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1C7E47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1C7E47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</w:t>
      </w:r>
      <w:r w:rsidRPr="001C7E47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1C7E47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1C7E47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C7E4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1C7E47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</w:t>
      </w:r>
      <w:r w:rsidRPr="001C7E47">
        <w:rPr>
          <w:rFonts w:ascii="Times New Roman" w:hAnsi="Times New Roman"/>
          <w:color w:val="000000"/>
          <w:sz w:val="28"/>
          <w:lang w:val="ru-RU"/>
        </w:rPr>
        <w:t>перечисления. Запятая и точка с запятой в бессоюзном сложном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</w:t>
      </w:r>
      <w:r w:rsidRPr="001C7E47">
        <w:rPr>
          <w:rFonts w:ascii="Times New Roman" w:hAnsi="Times New Roman"/>
          <w:color w:val="000000"/>
          <w:sz w:val="28"/>
          <w:lang w:val="ru-RU"/>
        </w:rPr>
        <w:t>, времени, условия и следствия, сравнения. Тире в бессоюзном сложном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</w:t>
      </w:r>
      <w:r w:rsidRPr="001C7E47">
        <w:rPr>
          <w:rFonts w:ascii="Times New Roman" w:hAnsi="Times New Roman"/>
          <w:color w:val="000000"/>
          <w:sz w:val="28"/>
          <w:lang w:val="ru-RU"/>
        </w:rPr>
        <w:t>ами связи.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</w:t>
      </w:r>
      <w:r w:rsidRPr="001C7E47">
        <w:rPr>
          <w:rFonts w:ascii="Times New Roman" w:hAnsi="Times New Roman"/>
          <w:color w:val="000000"/>
          <w:sz w:val="28"/>
          <w:lang w:val="ru-RU"/>
        </w:rPr>
        <w:t>сказывание.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7E3DE4">
      <w:pPr>
        <w:rPr>
          <w:lang w:val="ru-RU"/>
        </w:rPr>
        <w:sectPr w:rsidR="007E3DE4" w:rsidRPr="001C7E47">
          <w:pgSz w:w="11906" w:h="16383"/>
          <w:pgMar w:top="1134" w:right="850" w:bottom="1134" w:left="1701" w:header="720" w:footer="720" w:gutter="0"/>
          <w:cols w:space="720"/>
        </w:sectPr>
      </w:pP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  <w:bookmarkStart w:id="7" w:name="block-1634131"/>
      <w:bookmarkEnd w:id="6"/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​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</w:t>
      </w:r>
      <w:r w:rsidRPr="001C7E47">
        <w:rPr>
          <w:rFonts w:ascii="Times New Roman" w:hAnsi="Times New Roman"/>
          <w:color w:val="000000"/>
          <w:sz w:val="28"/>
          <w:lang w:val="ru-RU"/>
        </w:rPr>
        <w:t>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ыка на уровне основного общего образования у обучающегося будут сформированы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</w:t>
      </w:r>
      <w:r w:rsidRPr="001C7E47">
        <w:rPr>
          <w:rFonts w:ascii="Times New Roman" w:hAnsi="Times New Roman"/>
          <w:color w:val="000000"/>
          <w:sz w:val="28"/>
          <w:lang w:val="ru-RU"/>
        </w:rPr>
        <w:t>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неприятие любых форм экст</w:t>
      </w:r>
      <w:r w:rsidRPr="001C7E47">
        <w:rPr>
          <w:rFonts w:ascii="Times New Roman" w:hAnsi="Times New Roman"/>
          <w:color w:val="000000"/>
          <w:sz w:val="28"/>
          <w:lang w:val="ru-RU"/>
        </w:rPr>
        <w:t>ремизма, дискриминации; понимание роли различных социальных институтов в жизни человека;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</w:r>
      <w:r w:rsidRPr="001C7E47">
        <w:rPr>
          <w:rFonts w:ascii="Times New Roman" w:hAnsi="Times New Roman"/>
          <w:color w:val="000000"/>
          <w:sz w:val="28"/>
          <w:lang w:val="ru-RU"/>
        </w:rPr>
        <w:t>естве, формируемое в том числе на основе примеров из литературных произведений, написанных на русском языке;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готовн</w:t>
      </w:r>
      <w:r w:rsidRPr="001C7E47">
        <w:rPr>
          <w:rFonts w:ascii="Times New Roman" w:hAnsi="Times New Roman"/>
          <w:color w:val="000000"/>
          <w:sz w:val="28"/>
          <w:lang w:val="ru-RU"/>
        </w:rPr>
        <w:t>ость к участию в гуманитарной деятельности (помощь людям, нуждающимся в ней; волонтёрство);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</w:t>
      </w:r>
      <w:r w:rsidRPr="001C7E47">
        <w:rPr>
          <w:rFonts w:ascii="Times New Roman" w:hAnsi="Times New Roman"/>
          <w:color w:val="000000"/>
          <w:sz w:val="28"/>
          <w:lang w:val="ru-RU"/>
        </w:rPr>
        <w:t>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к достижениям своей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</w:t>
      </w:r>
      <w:r w:rsidRPr="001C7E47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а также </w:t>
      </w:r>
      <w:r w:rsidRPr="001C7E47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эсте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тического воспитания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1C7E47">
        <w:rPr>
          <w:rFonts w:ascii="Times New Roman" w:hAnsi="Times New Roman"/>
          <w:color w:val="000000"/>
          <w:sz w:val="28"/>
          <w:lang w:val="ru-RU"/>
        </w:rPr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физического воспи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тания, формирования культуры здоровья и эмоционального благополучия: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гигиенических правил, рациональный режим занятий и отдыха, регулярная физическая активность);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</w:t>
      </w:r>
      <w:r w:rsidRPr="001C7E47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</w:t>
      </w:r>
      <w:r w:rsidRPr="001C7E47">
        <w:rPr>
          <w:rFonts w:ascii="Times New Roman" w:hAnsi="Times New Roman"/>
          <w:color w:val="000000"/>
          <w:sz w:val="28"/>
          <w:lang w:val="ru-RU"/>
        </w:rPr>
        <w:t>одным условиям, в том числе осмысляя собственный опыт и выстраивая дальнейшие цели;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</w:t>
      </w:r>
      <w:r w:rsidRPr="001C7E47">
        <w:rPr>
          <w:rFonts w:ascii="Times New Roman" w:hAnsi="Times New Roman"/>
          <w:color w:val="000000"/>
          <w:sz w:val="28"/>
          <w:lang w:val="ru-RU"/>
        </w:rPr>
        <w:t>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1C7E47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1C7E47">
        <w:rPr>
          <w:rFonts w:ascii="Times New Roman" w:hAnsi="Times New Roman"/>
          <w:color w:val="000000"/>
          <w:sz w:val="28"/>
          <w:lang w:val="ru-RU"/>
        </w:rPr>
        <w:t>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</w:t>
      </w:r>
      <w:r w:rsidRPr="001C7E47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 общественных интересов и потребностей;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 w:rsidRPr="001C7E47">
        <w:rPr>
          <w:rFonts w:ascii="Times New Roman" w:hAnsi="Times New Roman"/>
          <w:color w:val="000000"/>
          <w:sz w:val="28"/>
          <w:lang w:val="ru-RU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ния мира, овладение основными навыками исследовательской деятельности, установка на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 w:rsidRPr="001C7E47">
        <w:rPr>
          <w:rFonts w:ascii="Times New Roman" w:hAnsi="Times New Roman"/>
          <w:color w:val="000000"/>
          <w:sz w:val="28"/>
          <w:lang w:val="ru-RU"/>
        </w:rPr>
        <w:t>ельности, а также в рамках социального взаимодействия с людьми из другой культурной среды;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 w:rsidRPr="001C7E47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 w:rsidRPr="001C7E47">
        <w:rPr>
          <w:rFonts w:ascii="Times New Roman" w:hAnsi="Times New Roman"/>
          <w:color w:val="000000"/>
          <w:sz w:val="28"/>
          <w:lang w:val="ru-RU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 w:rsidRPr="001C7E47">
        <w:rPr>
          <w:rFonts w:ascii="Times New Roman" w:hAnsi="Times New Roman"/>
          <w:color w:val="000000"/>
          <w:sz w:val="28"/>
          <w:lang w:val="ru-RU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способность осознавать стр</w:t>
      </w:r>
      <w:r w:rsidRPr="001C7E47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1C7E47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C7E4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1C7E47">
        <w:rPr>
          <w:rFonts w:ascii="Times New Roman" w:hAnsi="Times New Roman"/>
          <w:color w:val="000000"/>
          <w:sz w:val="28"/>
          <w:lang w:val="ru-RU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</w:t>
      </w:r>
      <w:r w:rsidRPr="001C7E47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</w:t>
      </w:r>
      <w:r w:rsidRPr="001C7E47">
        <w:rPr>
          <w:rFonts w:ascii="Times New Roman" w:hAnsi="Times New Roman"/>
          <w:color w:val="000000"/>
          <w:sz w:val="28"/>
          <w:lang w:val="ru-RU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 w:rsidRPr="001C7E47">
        <w:rPr>
          <w:rFonts w:ascii="Times New Roman" w:hAnsi="Times New Roman"/>
          <w:color w:val="000000"/>
          <w:sz w:val="28"/>
          <w:lang w:val="ru-RU"/>
        </w:rPr>
        <w:t>выбирая оптимальный вариант с учётом самостоятельно выделенных критериев.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</w:t>
      </w:r>
      <w:r w:rsidRPr="001C7E47">
        <w:rPr>
          <w:rFonts w:ascii="Times New Roman" w:hAnsi="Times New Roman"/>
          <w:color w:val="000000"/>
          <w:sz w:val="28"/>
          <w:lang w:val="ru-RU"/>
        </w:rPr>
        <w:t>трумент познания в языковом образовании;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других, аргументировать свою позицию, мнение;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 w:rsidRPr="001C7E47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зависимостей объектов между собой;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</w:t>
      </w:r>
      <w:r w:rsidRPr="001C7E47">
        <w:rPr>
          <w:rFonts w:ascii="Times New Roman" w:hAnsi="Times New Roman"/>
          <w:color w:val="000000"/>
          <w:sz w:val="28"/>
          <w:lang w:val="ru-RU"/>
        </w:rPr>
        <w:t>блюдения, исследования, владеть инструментами оценки достоверности полученных выводов и обобщений;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1C7E47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1C7E47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1C7E47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 w:rsidRPr="001C7E47">
        <w:rPr>
          <w:rFonts w:ascii="Times New Roman" w:hAnsi="Times New Roman"/>
          <w:color w:val="000000"/>
          <w:sz w:val="28"/>
          <w:lang w:val="ru-RU"/>
        </w:rPr>
        <w:t>чётом поставленных целей;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эффектив</w:t>
      </w:r>
      <w:r w:rsidRPr="001C7E47">
        <w:rPr>
          <w:rFonts w:ascii="Times New Roman" w:hAnsi="Times New Roman"/>
          <w:color w:val="000000"/>
          <w:sz w:val="28"/>
          <w:lang w:val="ru-RU"/>
        </w:rPr>
        <w:t>но запоминать и систематизировать информацию.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</w:t>
      </w:r>
      <w:r w:rsidRPr="001C7E47">
        <w:rPr>
          <w:rFonts w:ascii="Times New Roman" w:hAnsi="Times New Roman"/>
          <w:color w:val="000000"/>
          <w:sz w:val="28"/>
          <w:lang w:val="ru-RU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</w:t>
      </w:r>
      <w:r w:rsidRPr="001C7E47">
        <w:rPr>
          <w:rFonts w:ascii="Times New Roman" w:hAnsi="Times New Roman"/>
          <w:color w:val="000000"/>
          <w:sz w:val="28"/>
          <w:lang w:val="ru-RU"/>
        </w:rPr>
        <w:t>смягчать конфликты, вести переговоры;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нацеленные на решение задачи и поддержание благожелательности общения;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</w:t>
      </w:r>
      <w:r w:rsidRPr="001C7E47">
        <w:rPr>
          <w:rFonts w:ascii="Times New Roman" w:hAnsi="Times New Roman"/>
          <w:color w:val="000000"/>
          <w:sz w:val="28"/>
          <w:lang w:val="ru-RU"/>
        </w:rPr>
        <w:t>го лингвистического эксперимента, исследования, проекта;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</w:t>
      </w:r>
      <w:r w:rsidRPr="001C7E47">
        <w:rPr>
          <w:rFonts w:ascii="Times New Roman" w:hAnsi="Times New Roman"/>
          <w:color w:val="000000"/>
          <w:sz w:val="28"/>
          <w:lang w:val="ru-RU"/>
        </w:rPr>
        <w:t>, принятие решения в группе, принятие решения группой);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 w:rsidRPr="001C7E47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гулятивных универсальных учебных действий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</w:t>
      </w:r>
      <w:r w:rsidRPr="001C7E47">
        <w:rPr>
          <w:rFonts w:ascii="Times New Roman" w:hAnsi="Times New Roman"/>
          <w:color w:val="000000"/>
          <w:sz w:val="28"/>
          <w:lang w:val="ru-RU"/>
        </w:rPr>
        <w:t>и решении учебной задачи, и адаптировать решение к меняющимся обстоятельствам;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 w:rsidRPr="001C7E47">
        <w:rPr>
          <w:rFonts w:ascii="Times New Roman" w:hAnsi="Times New Roman"/>
          <w:color w:val="000000"/>
          <w:sz w:val="28"/>
          <w:lang w:val="ru-RU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</w:t>
      </w:r>
      <w:r w:rsidRPr="001C7E47">
        <w:rPr>
          <w:rFonts w:ascii="Times New Roman" w:hAnsi="Times New Roman"/>
          <w:color w:val="000000"/>
          <w:sz w:val="28"/>
          <w:lang w:val="ru-RU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1C7E47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C7E47">
        <w:rPr>
          <w:rFonts w:ascii="Times New Roman" w:hAnsi="Times New Roman"/>
          <w:color w:val="000000"/>
          <w:sz w:val="28"/>
          <w:lang w:val="ru-RU"/>
        </w:rPr>
        <w:t>: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1C7E47">
        <w:rPr>
          <w:rFonts w:ascii="Times New Roman" w:hAnsi="Times New Roman"/>
          <w:color w:val="000000"/>
          <w:sz w:val="28"/>
          <w:lang w:val="ru-RU"/>
        </w:rPr>
        <w:t>ты;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1C7E47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1C7E47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1C7E47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1C7E47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1C7E47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1C7E47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1C7E47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1C7E47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1C7E47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1C7E47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1C7E47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</w:t>
      </w:r>
      <w:r w:rsidRPr="001C7E47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1C7E47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1C7E47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1C7E47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1C7E47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1C7E47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>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1C7E47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1C7E47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1C7E47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1C7E47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1C7E47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1C7E47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</w:t>
      </w:r>
      <w:r w:rsidRPr="001C7E47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C7E47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C7E47">
        <w:rPr>
          <w:rFonts w:ascii="Times New Roman" w:hAnsi="Times New Roman"/>
          <w:color w:val="000000"/>
          <w:sz w:val="28"/>
          <w:lang w:val="ru-RU"/>
        </w:rPr>
        <w:t>//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C7E47">
        <w:rPr>
          <w:rFonts w:ascii="Times New Roman" w:hAnsi="Times New Roman"/>
          <w:color w:val="000000"/>
          <w:sz w:val="28"/>
          <w:lang w:val="ru-RU"/>
        </w:rPr>
        <w:t>–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1C7E47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1C7E47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1C7E47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1C7E47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C7E47">
        <w:rPr>
          <w:rFonts w:ascii="Times New Roman" w:hAnsi="Times New Roman"/>
          <w:color w:val="000000"/>
          <w:sz w:val="28"/>
          <w:lang w:val="ru-RU"/>
        </w:rPr>
        <w:t>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color w:val="000000"/>
          <w:sz w:val="28"/>
          <w:lang w:val="ru-RU"/>
        </w:rPr>
        <w:t>–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1C7E47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1C7E47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1C7E47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1C7E47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1C7E47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1C7E47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1C7E47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1C7E47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1C7E47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1C7E47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1C7E47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1C7E47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1C7E47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</w:t>
      </w:r>
      <w:r w:rsidRPr="001C7E47">
        <w:rPr>
          <w:rFonts w:ascii="Times New Roman" w:hAnsi="Times New Roman"/>
          <w:color w:val="000000"/>
          <w:sz w:val="28"/>
          <w:lang w:val="ru-RU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словарей и справочной литературы, и использовать её в учебной деятельности.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 w:rsidRPr="001C7E47">
        <w:rPr>
          <w:rFonts w:ascii="Times New Roman" w:hAnsi="Times New Roman"/>
          <w:color w:val="000000"/>
          <w:sz w:val="28"/>
          <w:lang w:val="ru-RU"/>
        </w:rPr>
        <w:t>жание таблицы, схемы в виде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</w:t>
      </w:r>
      <w:r w:rsidRPr="001C7E47">
        <w:rPr>
          <w:rFonts w:ascii="Times New Roman" w:hAnsi="Times New Roman"/>
          <w:color w:val="000000"/>
          <w:sz w:val="28"/>
          <w:lang w:val="ru-RU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</w:t>
      </w:r>
      <w:r w:rsidRPr="001C7E47">
        <w:rPr>
          <w:rFonts w:ascii="Times New Roman" w:hAnsi="Times New Roman"/>
          <w:color w:val="000000"/>
          <w:sz w:val="28"/>
          <w:lang w:val="ru-RU"/>
        </w:rPr>
        <w:t>научном стиле при выполнении языкового анализа различных видов и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 w:rsidRPr="001C7E47">
        <w:rPr>
          <w:rFonts w:ascii="Times New Roman" w:hAnsi="Times New Roman"/>
          <w:color w:val="000000"/>
          <w:sz w:val="28"/>
          <w:lang w:val="ru-RU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 w:rsidRPr="001C7E47">
        <w:rPr>
          <w:rFonts w:ascii="Times New Roman" w:hAnsi="Times New Roman"/>
          <w:color w:val="000000"/>
          <w:sz w:val="28"/>
          <w:lang w:val="ru-RU"/>
        </w:rPr>
        <w:t>мы, жаргонизмы); определять стилистическую окраску слова. Проводить лексический анализ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 w:rsidRPr="001C7E47">
        <w:rPr>
          <w:rFonts w:ascii="Times New Roman" w:hAnsi="Times New Roman"/>
          <w:color w:val="000000"/>
          <w:sz w:val="28"/>
          <w:lang w:val="ru-RU"/>
        </w:rPr>
        <w:t>огатства и выразительности.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</w:t>
      </w:r>
      <w:r w:rsidRPr="001C7E47">
        <w:rPr>
          <w:rFonts w:ascii="Times New Roman" w:hAnsi="Times New Roman"/>
          <w:color w:val="000000"/>
          <w:sz w:val="28"/>
          <w:lang w:val="ru-RU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</w:t>
      </w:r>
      <w:r w:rsidRPr="001C7E47">
        <w:rPr>
          <w:rFonts w:ascii="Times New Roman" w:hAnsi="Times New Roman"/>
          <w:color w:val="000000"/>
          <w:sz w:val="28"/>
          <w:lang w:val="ru-RU"/>
        </w:rPr>
        <w:t>в слове; выделять производящую основу.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 w:rsidRPr="001C7E47">
        <w:rPr>
          <w:rFonts w:ascii="Times New Roman" w:hAnsi="Times New Roman"/>
          <w:color w:val="000000"/>
          <w:sz w:val="28"/>
          <w:lang w:val="ru-RU"/>
        </w:rPr>
        <w:t>енять знания по морфемике и словообразованию при выполнении языкового анализа различных видов.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 w:rsidRPr="001C7E47">
        <w:rPr>
          <w:rFonts w:ascii="Times New Roman" w:hAnsi="Times New Roman"/>
          <w:color w:val="000000"/>
          <w:sz w:val="28"/>
          <w:lang w:val="ru-RU"/>
        </w:rPr>
        <w:t>практике правописания.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1C7E47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1C7E47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1C7E47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C7E4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1C7E47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1C7E47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 w:rsidRPr="001C7E47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</w:t>
      </w:r>
      <w:r w:rsidRPr="001C7E47">
        <w:rPr>
          <w:rFonts w:ascii="Times New Roman" w:hAnsi="Times New Roman"/>
          <w:color w:val="000000"/>
          <w:sz w:val="28"/>
          <w:lang w:val="ru-RU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</w:t>
      </w:r>
      <w:r w:rsidRPr="001C7E47">
        <w:rPr>
          <w:rFonts w:ascii="Times New Roman" w:hAnsi="Times New Roman"/>
          <w:color w:val="000000"/>
          <w:sz w:val="28"/>
          <w:lang w:val="ru-RU"/>
        </w:rPr>
        <w:t>ного) и темы на основе жизненных наблюдений объёмом не менее 5 реплик.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</w:t>
      </w:r>
      <w:r w:rsidRPr="001C7E47">
        <w:rPr>
          <w:rFonts w:ascii="Times New Roman" w:hAnsi="Times New Roman"/>
          <w:color w:val="000000"/>
          <w:sz w:val="28"/>
          <w:lang w:val="ru-RU"/>
        </w:rPr>
        <w:t>публицистических текстов различных функционально-смысловых типов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содержа</w:t>
      </w:r>
      <w:r w:rsidRPr="001C7E47">
        <w:rPr>
          <w:rFonts w:ascii="Times New Roman" w:hAnsi="Times New Roman"/>
          <w:color w:val="000000"/>
          <w:sz w:val="28"/>
          <w:lang w:val="ru-RU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ю текста и отвечать на них; подробно, сжато и выборочно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 w:rsidRPr="001C7E47">
        <w:rPr>
          <w:rFonts w:ascii="Times New Roman" w:hAnsi="Times New Roman"/>
          <w:color w:val="000000"/>
          <w:sz w:val="28"/>
          <w:lang w:val="ru-RU"/>
        </w:rPr>
        <w:t>изложения – не менее 200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</w:t>
      </w:r>
      <w:r w:rsidRPr="001C7E47">
        <w:rPr>
          <w:rFonts w:ascii="Times New Roman" w:hAnsi="Times New Roman"/>
          <w:color w:val="000000"/>
          <w:sz w:val="28"/>
          <w:lang w:val="ru-RU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 w:rsidRPr="001C7E47">
        <w:rPr>
          <w:rFonts w:ascii="Times New Roman" w:hAnsi="Times New Roman"/>
          <w:color w:val="000000"/>
          <w:sz w:val="28"/>
          <w:lang w:val="ru-RU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 w:rsidRPr="001C7E47">
        <w:rPr>
          <w:rFonts w:ascii="Times New Roman" w:hAnsi="Times New Roman"/>
          <w:color w:val="000000"/>
          <w:sz w:val="28"/>
          <w:lang w:val="ru-RU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лексические и грам</w:t>
      </w:r>
      <w:r w:rsidRPr="001C7E47">
        <w:rPr>
          <w:rFonts w:ascii="Times New Roman" w:hAnsi="Times New Roman"/>
          <w:color w:val="000000"/>
          <w:sz w:val="28"/>
          <w:lang w:val="ru-RU"/>
        </w:rPr>
        <w:t>матические средства связи предложений и частей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 w:rsidRPr="001C7E47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150 слов с учётом стиля и жанра сочинения, характера темы).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 w:rsidRPr="001C7E47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 w:rsidRPr="001C7E47">
        <w:rPr>
          <w:rFonts w:ascii="Times New Roman" w:hAnsi="Times New Roman"/>
          <w:color w:val="000000"/>
          <w:sz w:val="28"/>
          <w:lang w:val="ru-RU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</w:t>
      </w:r>
      <w:r w:rsidRPr="001C7E47">
        <w:rPr>
          <w:rFonts w:ascii="Times New Roman" w:hAnsi="Times New Roman"/>
          <w:color w:val="000000"/>
          <w:sz w:val="28"/>
          <w:lang w:val="ru-RU"/>
        </w:rPr>
        <w:t>едставлять содержание таблицы, схемы в виде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 w:rsidRPr="001C7E47"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</w:t>
      </w:r>
      <w:r w:rsidRPr="001C7E47">
        <w:rPr>
          <w:rFonts w:ascii="Times New Roman" w:hAnsi="Times New Roman"/>
          <w:color w:val="000000"/>
          <w:sz w:val="28"/>
          <w:lang w:val="ru-RU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1C7E47">
        <w:rPr>
          <w:rFonts w:ascii="Times New Roman" w:hAnsi="Times New Roman"/>
          <w:color w:val="000000"/>
          <w:sz w:val="28"/>
          <w:lang w:val="ru-RU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</w:t>
      </w:r>
      <w:r w:rsidRPr="001C7E47">
        <w:rPr>
          <w:rFonts w:ascii="Times New Roman" w:hAnsi="Times New Roman"/>
          <w:color w:val="000000"/>
          <w:sz w:val="28"/>
          <w:lang w:val="ru-RU"/>
        </w:rPr>
        <w:t>нкции, языковые особенности), особенности жанра инструкции.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1C7E47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1C7E47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1C7E47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1C7E47">
        <w:rPr>
          <w:rFonts w:ascii="Times New Roman" w:hAnsi="Times New Roman"/>
          <w:color w:val="000000"/>
          <w:sz w:val="28"/>
          <w:lang w:val="ru-RU"/>
        </w:rPr>
        <w:t>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</w:t>
      </w:r>
      <w:r w:rsidRPr="001C7E47">
        <w:rPr>
          <w:rFonts w:ascii="Times New Roman" w:hAnsi="Times New Roman"/>
          <w:color w:val="000000"/>
          <w:sz w:val="28"/>
          <w:lang w:val="ru-RU"/>
        </w:rPr>
        <w:t>применять это умение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горя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щий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1C7E47">
        <w:rPr>
          <w:rFonts w:ascii="Times New Roman" w:hAnsi="Times New Roman"/>
          <w:color w:val="000000"/>
          <w:sz w:val="28"/>
          <w:lang w:val="ru-RU"/>
        </w:rPr>
        <w:t>- действительны</w:t>
      </w:r>
      <w:r w:rsidRPr="001C7E47">
        <w:rPr>
          <w:rFonts w:ascii="Times New Roman" w:hAnsi="Times New Roman"/>
          <w:color w:val="000000"/>
          <w:sz w:val="28"/>
          <w:lang w:val="ru-RU"/>
        </w:rPr>
        <w:t>х причастий прошедшего времени, перед суффиксом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</w:t>
      </w:r>
      <w:r w:rsidRPr="001C7E47">
        <w:rPr>
          <w:rFonts w:ascii="Times New Roman" w:hAnsi="Times New Roman"/>
          <w:color w:val="000000"/>
          <w:sz w:val="28"/>
          <w:lang w:val="ru-RU"/>
        </w:rPr>
        <w:t>ожений с причастным оборотом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</w:t>
      </w:r>
      <w:r w:rsidRPr="001C7E47">
        <w:rPr>
          <w:rFonts w:ascii="Times New Roman" w:hAnsi="Times New Roman"/>
          <w:color w:val="000000"/>
          <w:sz w:val="28"/>
          <w:lang w:val="ru-RU"/>
        </w:rPr>
        <w:t>еский анализ деепричастий, применять это умение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1C7E47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1C7E47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1C7E47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C7E47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C7E47">
        <w:rPr>
          <w:rFonts w:ascii="Times New Roman" w:hAnsi="Times New Roman"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C7E4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1C7E47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1C7E47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1C7E47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</w:t>
      </w:r>
      <w:r w:rsidRPr="001C7E47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1C7E47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1C7E47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1C7E47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1C7E47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1C7E47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1C7E47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1C7E47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1C7E47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1C7E47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</w:t>
      </w:r>
      <w:r w:rsidRPr="001C7E47">
        <w:rPr>
          <w:rFonts w:ascii="Times New Roman" w:hAnsi="Times New Roman"/>
          <w:color w:val="000000"/>
          <w:sz w:val="28"/>
          <w:lang w:val="ru-RU"/>
        </w:rPr>
        <w:t>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</w:t>
      </w:r>
      <w:r w:rsidRPr="001C7E47">
        <w:rPr>
          <w:rFonts w:ascii="Times New Roman" w:hAnsi="Times New Roman"/>
          <w:color w:val="000000"/>
          <w:sz w:val="28"/>
          <w:lang w:val="ru-RU"/>
        </w:rPr>
        <w:t>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</w:t>
      </w:r>
      <w:r w:rsidRPr="001C7E47">
        <w:rPr>
          <w:rFonts w:ascii="Times New Roman" w:hAnsi="Times New Roman"/>
          <w:color w:val="000000"/>
          <w:sz w:val="28"/>
          <w:lang w:val="ru-RU"/>
        </w:rPr>
        <w:t>о этикета.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</w:t>
      </w:r>
      <w:r w:rsidRPr="001C7E47">
        <w:rPr>
          <w:rFonts w:ascii="Times New Roman" w:hAnsi="Times New Roman"/>
          <w:color w:val="000000"/>
          <w:sz w:val="28"/>
          <w:lang w:val="ru-RU"/>
        </w:rPr>
        <w:t>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</w:t>
      </w:r>
      <w:r w:rsidRPr="001C7E47">
        <w:rPr>
          <w:rFonts w:ascii="Times New Roman" w:hAnsi="Times New Roman"/>
          <w:color w:val="000000"/>
          <w:sz w:val="28"/>
          <w:lang w:val="ru-RU"/>
        </w:rPr>
        <w:t>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умениями ин</w:t>
      </w:r>
      <w:r w:rsidRPr="001C7E47">
        <w:rPr>
          <w:rFonts w:ascii="Times New Roman" w:hAnsi="Times New Roman"/>
          <w:color w:val="000000"/>
          <w:sz w:val="28"/>
          <w:lang w:val="ru-RU"/>
        </w:rPr>
        <w:t>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виде презентации.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</w:t>
      </w:r>
      <w:r w:rsidRPr="001C7E47">
        <w:rPr>
          <w:rFonts w:ascii="Times New Roman" w:hAnsi="Times New Roman"/>
          <w:color w:val="000000"/>
          <w:sz w:val="28"/>
          <w:lang w:val="ru-RU"/>
        </w:rPr>
        <w:t>елью совершенствования их содержания и формы, сопоставлять исходный и отредактированный тексты.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</w:t>
      </w:r>
      <w:r w:rsidRPr="001C7E47">
        <w:rPr>
          <w:rFonts w:ascii="Times New Roman" w:hAnsi="Times New Roman"/>
          <w:color w:val="000000"/>
          <w:sz w:val="28"/>
          <w:lang w:val="ru-RU"/>
        </w:rPr>
        <w:t>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</w:t>
      </w:r>
      <w:r w:rsidRPr="001C7E47">
        <w:rPr>
          <w:rFonts w:ascii="Times New Roman" w:hAnsi="Times New Roman"/>
          <w:color w:val="000000"/>
          <w:sz w:val="28"/>
          <w:lang w:val="ru-RU"/>
        </w:rPr>
        <w:t>ельная записка, автобиография, характеристика), публицистических жанров; оформлять деловые бумаги.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интаксис. Культура р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ечи. Пунктуация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</w:t>
      </w:r>
      <w:r w:rsidRPr="001C7E47">
        <w:rPr>
          <w:rFonts w:ascii="Times New Roman" w:hAnsi="Times New Roman"/>
          <w:color w:val="000000"/>
          <w:sz w:val="28"/>
          <w:lang w:val="ru-RU"/>
        </w:rPr>
        <w:t>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</w:t>
      </w:r>
      <w:r w:rsidRPr="001C7E47">
        <w:rPr>
          <w:rFonts w:ascii="Times New Roman" w:hAnsi="Times New Roman"/>
          <w:color w:val="000000"/>
          <w:sz w:val="28"/>
          <w:lang w:val="ru-RU"/>
        </w:rPr>
        <w:t>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</w:t>
      </w:r>
      <w:r w:rsidRPr="001C7E47">
        <w:rPr>
          <w:rFonts w:ascii="Times New Roman" w:hAnsi="Times New Roman"/>
          <w:color w:val="000000"/>
          <w:sz w:val="28"/>
          <w:lang w:val="ru-RU"/>
        </w:rPr>
        <w:t>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и словами, словами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C7E4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</w:t>
      </w:r>
      <w:r w:rsidRPr="001C7E47">
        <w:rPr>
          <w:rFonts w:ascii="Times New Roman" w:hAnsi="Times New Roman"/>
          <w:color w:val="000000"/>
          <w:sz w:val="28"/>
          <w:lang w:val="ru-RU"/>
        </w:rPr>
        <w:t>и употребления неполных предложений в диалогической речи, соблюдения в устной речи интонации неполного предложения).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</w:t>
      </w:r>
      <w:r w:rsidRPr="001C7E47">
        <w:rPr>
          <w:rFonts w:ascii="Times New Roman" w:hAnsi="Times New Roman"/>
          <w:color w:val="000000"/>
          <w:sz w:val="28"/>
          <w:lang w:val="ru-RU"/>
        </w:rPr>
        <w:t>е и косвенные дополнения, виды обстоятельств).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</w:t>
      </w:r>
      <w:r w:rsidRPr="001C7E47">
        <w:rPr>
          <w:rFonts w:ascii="Times New Roman" w:hAnsi="Times New Roman"/>
          <w:color w:val="000000"/>
          <w:sz w:val="28"/>
          <w:lang w:val="ru-RU"/>
        </w:rPr>
        <w:t>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ений с однородными членами, связанными двойными союзами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C7E47">
        <w:rPr>
          <w:rFonts w:ascii="Times New Roman" w:hAnsi="Times New Roman"/>
          <w:color w:val="000000"/>
          <w:sz w:val="28"/>
          <w:lang w:val="ru-RU"/>
        </w:rPr>
        <w:t>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C7E4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</w:t>
      </w:r>
      <w:r w:rsidRPr="001C7E47">
        <w:rPr>
          <w:rFonts w:ascii="Times New Roman" w:hAnsi="Times New Roman"/>
          <w:color w:val="000000"/>
          <w:sz w:val="28"/>
          <w:lang w:val="ru-RU"/>
        </w:rPr>
        <w:t>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</w:t>
      </w:r>
      <w:r w:rsidRPr="001C7E47">
        <w:rPr>
          <w:rFonts w:ascii="Times New Roman" w:hAnsi="Times New Roman"/>
          <w:color w:val="000000"/>
          <w:sz w:val="28"/>
          <w:lang w:val="ru-RU"/>
        </w:rPr>
        <w:t>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</w:t>
      </w:r>
      <w:r w:rsidRPr="001C7E47">
        <w:rPr>
          <w:rFonts w:ascii="Times New Roman" w:hAnsi="Times New Roman"/>
          <w:color w:val="000000"/>
          <w:sz w:val="28"/>
          <w:lang w:val="ru-RU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</w:t>
      </w:r>
      <w:r w:rsidRPr="001C7E47">
        <w:rPr>
          <w:rFonts w:ascii="Times New Roman" w:hAnsi="Times New Roman"/>
          <w:color w:val="000000"/>
          <w:sz w:val="28"/>
          <w:lang w:val="ru-RU"/>
        </w:rPr>
        <w:t>вод­ными и вставными конструкциями, обращениями и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</w:t>
      </w:r>
      <w:r w:rsidRPr="001C7E47">
        <w:rPr>
          <w:rFonts w:ascii="Times New Roman" w:hAnsi="Times New Roman"/>
          <w:color w:val="000000"/>
          <w:sz w:val="28"/>
          <w:lang w:val="ru-RU"/>
        </w:rPr>
        <w:t>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</w:t>
      </w:r>
      <w:r w:rsidRPr="001C7E47">
        <w:rPr>
          <w:rFonts w:ascii="Times New Roman" w:hAnsi="Times New Roman"/>
          <w:color w:val="000000"/>
          <w:sz w:val="28"/>
          <w:lang w:val="ru-RU"/>
        </w:rPr>
        <w:t>ями, обращениями (распространёнными и нераспространёнными), междометиями.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применять знания по синтаксису и пунктуации при выполнении языкового анализа различных видов и в речевой практике.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/>
        <w:ind w:left="120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E3DE4" w:rsidRPr="001C7E47" w:rsidRDefault="007E3DE4">
      <w:pPr>
        <w:spacing w:after="0"/>
        <w:ind w:left="120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</w:t>
      </w:r>
      <w:r w:rsidRPr="001C7E47">
        <w:rPr>
          <w:rFonts w:ascii="Times New Roman" w:hAnsi="Times New Roman"/>
          <w:color w:val="000000"/>
          <w:sz w:val="28"/>
          <w:lang w:val="ru-RU"/>
        </w:rPr>
        <w:t>ии русского языка и уметь рассказать о них.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 w:rsidRPr="001C7E47">
        <w:rPr>
          <w:rFonts w:ascii="Times New Roman" w:hAnsi="Times New Roman"/>
          <w:color w:val="000000"/>
          <w:sz w:val="28"/>
          <w:lang w:val="ru-RU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 w:rsidRPr="001C7E47">
        <w:rPr>
          <w:rFonts w:ascii="Times New Roman" w:hAnsi="Times New Roman"/>
          <w:color w:val="000000"/>
          <w:sz w:val="28"/>
          <w:lang w:val="ru-RU"/>
        </w:rPr>
        <w:t>е, научно-учебные (в том числе лингвистические) темы (объём не менее 6 реплик).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</w:t>
      </w:r>
      <w:r w:rsidRPr="001C7E47">
        <w:rPr>
          <w:rFonts w:ascii="Times New Roman" w:hAnsi="Times New Roman"/>
          <w:color w:val="000000"/>
          <w:sz w:val="28"/>
          <w:lang w:val="ru-RU"/>
        </w:rPr>
        <w:t>елью, темой и коммуникативным замыслом.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 w:rsidRPr="001C7E47">
        <w:rPr>
          <w:rFonts w:ascii="Times New Roman" w:hAnsi="Times New Roman"/>
          <w:color w:val="000000"/>
          <w:sz w:val="28"/>
          <w:lang w:val="ru-RU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</w:t>
      </w:r>
      <w:r w:rsidRPr="001C7E47">
        <w:rPr>
          <w:rFonts w:ascii="Times New Roman" w:hAnsi="Times New Roman"/>
          <w:color w:val="000000"/>
          <w:sz w:val="28"/>
          <w:lang w:val="ru-RU"/>
        </w:rPr>
        <w:t>-доказательство, оценочные высказывания.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</w:t>
      </w:r>
      <w:r w:rsidRPr="001C7E47">
        <w:rPr>
          <w:rFonts w:ascii="Times New Roman" w:hAnsi="Times New Roman"/>
          <w:color w:val="000000"/>
          <w:sz w:val="28"/>
          <w:lang w:val="ru-RU"/>
        </w:rPr>
        <w:t>ному или прослушанному в устной и письменной форме.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если этот объём позволяет раскрыть тему, выразить главную </w:t>
      </w: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</w:t>
      </w:r>
      <w:r w:rsidRPr="001C7E47">
        <w:rPr>
          <w:rFonts w:ascii="Times New Roman" w:hAnsi="Times New Roman"/>
          <w:color w:val="000000"/>
          <w:sz w:val="28"/>
          <w:lang w:val="ru-RU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</w:t>
      </w:r>
      <w:r w:rsidRPr="001C7E47">
        <w:rPr>
          <w:rFonts w:ascii="Times New Roman" w:hAnsi="Times New Roman"/>
          <w:color w:val="000000"/>
          <w:sz w:val="28"/>
          <w:lang w:val="ru-RU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 w:rsidRPr="001C7E47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</w:t>
      </w:r>
      <w:r w:rsidRPr="001C7E47">
        <w:rPr>
          <w:rFonts w:ascii="Times New Roman" w:hAnsi="Times New Roman"/>
          <w:color w:val="000000"/>
          <w:sz w:val="28"/>
          <w:lang w:val="ru-RU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</w:t>
      </w:r>
      <w:r w:rsidRPr="001C7E47">
        <w:rPr>
          <w:rFonts w:ascii="Times New Roman" w:hAnsi="Times New Roman"/>
          <w:color w:val="000000"/>
          <w:sz w:val="28"/>
          <w:lang w:val="ru-RU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</w:t>
      </w:r>
      <w:r w:rsidRPr="001C7E47">
        <w:rPr>
          <w:rFonts w:ascii="Times New Roman" w:hAnsi="Times New Roman"/>
          <w:color w:val="000000"/>
          <w:sz w:val="28"/>
          <w:lang w:val="ru-RU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Составлять тезисы, конспект</w:t>
      </w:r>
      <w:r w:rsidRPr="001C7E47">
        <w:rPr>
          <w:rFonts w:ascii="Times New Roman" w:hAnsi="Times New Roman"/>
          <w:color w:val="000000"/>
          <w:sz w:val="28"/>
          <w:lang w:val="ru-RU"/>
        </w:rPr>
        <w:t>, писать рецензию, реферат.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1C7E47">
        <w:rPr>
          <w:rFonts w:ascii="Times New Roman" w:hAnsi="Times New Roman"/>
          <w:color w:val="000000"/>
          <w:sz w:val="28"/>
          <w:lang w:val="ru-RU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Сложносочи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нённое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сложнос</w:t>
      </w:r>
      <w:r w:rsidRPr="001C7E47">
        <w:rPr>
          <w:rFonts w:ascii="Times New Roman" w:hAnsi="Times New Roman"/>
          <w:color w:val="000000"/>
          <w:sz w:val="28"/>
          <w:lang w:val="ru-RU"/>
        </w:rPr>
        <w:t>очинённое предложение, его строение, смысловое, структурное и интонационное единство частей сложного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</w:t>
      </w:r>
      <w:r w:rsidRPr="001C7E47">
        <w:rPr>
          <w:rFonts w:ascii="Times New Roman" w:hAnsi="Times New Roman"/>
          <w:color w:val="000000"/>
          <w:sz w:val="28"/>
          <w:lang w:val="ru-RU"/>
        </w:rPr>
        <w:t>ами смысловых отношений между частями.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</w:t>
      </w:r>
      <w:r w:rsidRPr="001C7E47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членами; использовать соответствующие конструкции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</w:t>
      </w:r>
      <w:r w:rsidRPr="001C7E47">
        <w:rPr>
          <w:rFonts w:ascii="Times New Roman" w:hAnsi="Times New Roman"/>
          <w:color w:val="000000"/>
          <w:sz w:val="28"/>
          <w:lang w:val="ru-RU"/>
        </w:rPr>
        <w:t>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</w:t>
      </w:r>
      <w:r w:rsidRPr="001C7E47">
        <w:rPr>
          <w:rFonts w:ascii="Times New Roman" w:hAnsi="Times New Roman"/>
          <w:color w:val="000000"/>
          <w:sz w:val="28"/>
          <w:lang w:val="ru-RU"/>
        </w:rPr>
        <w:t>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</w:t>
      </w:r>
      <w:r w:rsidRPr="001C7E47">
        <w:rPr>
          <w:rFonts w:ascii="Times New Roman" w:hAnsi="Times New Roman"/>
          <w:color w:val="000000"/>
          <w:sz w:val="28"/>
          <w:lang w:val="ru-RU"/>
        </w:rPr>
        <w:t>ых частей.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1C7E47">
        <w:rPr>
          <w:rFonts w:ascii="Times New Roman" w:hAnsi="Times New Roman"/>
          <w:color w:val="000000"/>
          <w:sz w:val="28"/>
          <w:lang w:val="ru-RU"/>
        </w:rPr>
        <w:t>особенности употребления сложноподчинённых предложений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Бессоюзно</w:t>
      </w:r>
      <w:r w:rsidRPr="001C7E47">
        <w:rPr>
          <w:rFonts w:ascii="Times New Roman" w:hAnsi="Times New Roman"/>
          <w:b/>
          <w:color w:val="000000"/>
          <w:sz w:val="28"/>
          <w:lang w:val="ru-RU"/>
        </w:rPr>
        <w:t>е сложное предложение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1C7E47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 бессоюзных сложных предложений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</w:t>
      </w:r>
      <w:r w:rsidRPr="001C7E47">
        <w:rPr>
          <w:rFonts w:ascii="Times New Roman" w:hAnsi="Times New Roman"/>
          <w:color w:val="000000"/>
          <w:sz w:val="28"/>
          <w:lang w:val="ru-RU"/>
        </w:rPr>
        <w:t>оответствующие конструкции в речи; применять нормы постановки знаков препинания в бессоюзных сложных предложе­ниях.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осн</w:t>
      </w:r>
      <w:r w:rsidRPr="001C7E47">
        <w:rPr>
          <w:rFonts w:ascii="Times New Roman" w:hAnsi="Times New Roman"/>
          <w:color w:val="000000"/>
          <w:sz w:val="28"/>
          <w:lang w:val="ru-RU"/>
        </w:rPr>
        <w:t>овные нормы построения сложных предложений с разными видами связи.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</w:t>
      </w:r>
      <w:r w:rsidRPr="001C7E47">
        <w:rPr>
          <w:rFonts w:ascii="Times New Roman" w:hAnsi="Times New Roman"/>
          <w:color w:val="000000"/>
          <w:sz w:val="28"/>
          <w:lang w:val="ru-RU"/>
        </w:rPr>
        <w:t>ов препинания в сложных предложениях с разными видами связи.</w:t>
      </w:r>
    </w:p>
    <w:p w:rsidR="007E3DE4" w:rsidRPr="001C7E47" w:rsidRDefault="007E3DE4">
      <w:pPr>
        <w:spacing w:after="0" w:line="264" w:lineRule="auto"/>
        <w:ind w:left="120"/>
        <w:jc w:val="both"/>
        <w:rPr>
          <w:lang w:val="ru-RU"/>
        </w:rPr>
      </w:pPr>
    </w:p>
    <w:p w:rsidR="007E3DE4" w:rsidRPr="001C7E47" w:rsidRDefault="006A3D62">
      <w:pPr>
        <w:spacing w:after="0" w:line="264" w:lineRule="auto"/>
        <w:ind w:left="120"/>
        <w:jc w:val="both"/>
        <w:rPr>
          <w:lang w:val="ru-RU"/>
        </w:rPr>
      </w:pPr>
      <w:r w:rsidRPr="001C7E4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</w:t>
      </w:r>
      <w:r w:rsidRPr="001C7E47">
        <w:rPr>
          <w:rFonts w:ascii="Times New Roman" w:hAnsi="Times New Roman"/>
          <w:color w:val="000000"/>
          <w:sz w:val="28"/>
          <w:lang w:val="ru-RU"/>
        </w:rPr>
        <w:t>е.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E3DE4" w:rsidRPr="001C7E47" w:rsidRDefault="006A3D62">
      <w:pPr>
        <w:spacing w:after="0" w:line="264" w:lineRule="auto"/>
        <w:ind w:firstLine="600"/>
        <w:jc w:val="both"/>
        <w:rPr>
          <w:lang w:val="ru-RU"/>
        </w:rPr>
      </w:pPr>
      <w:r w:rsidRPr="001C7E4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E3DE4" w:rsidRDefault="006A3D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3DE4" w:rsidRDefault="007E3DE4">
      <w:pPr>
        <w:sectPr w:rsidR="007E3DE4">
          <w:pgSz w:w="11906" w:h="16383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bookmarkStart w:id="8" w:name="block-16341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7E3DE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 w:rsidRPr="001C7E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7E4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E3DE4" w:rsidRPr="001C7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</w:t>
            </w: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3DE4" w:rsidRPr="001C7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3DE4" w:rsidRPr="001C7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3DE4" w:rsidRPr="001C7E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Pr="001C7E47" w:rsidRDefault="006A3D62">
            <w:pPr>
              <w:spacing w:after="0"/>
              <w:ind w:left="135"/>
              <w:rPr>
                <w:lang w:val="ru-RU"/>
              </w:rPr>
            </w:pPr>
            <w:r w:rsidRPr="001C7E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7E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7E3DE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с точки зрения сферы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7E3DE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7E3DE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Простое осложнённое предложение. 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7E3DE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bookmarkStart w:id="9" w:name="block-163413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E3DE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гласных и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>
              <w:rPr>
                <w:rFonts w:ascii="Times New Roman" w:hAnsi="Times New Roman"/>
                <w:color w:val="000000"/>
                <w:sz w:val="24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Сферы </w:t>
            </w:r>
            <w:r>
              <w:rPr>
                <w:rFonts w:ascii="Times New Roman" w:hAnsi="Times New Roman"/>
                <w:color w:val="000000"/>
                <w:sz w:val="24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звуки и обозначающие их </w:t>
            </w:r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предложения (грамматическая основа). Подлежащее и способы его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Е </w:t>
            </w:r>
            <w:r>
              <w:rPr>
                <w:rFonts w:ascii="Times New Roman" w:hAnsi="Times New Roman"/>
                <w:color w:val="000000"/>
                <w:sz w:val="24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Разносклоняемые и </w:t>
            </w: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речи. Роль глагола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E3DE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Смысловой, речеведческий, языковой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лексики: стилистически </w:t>
            </w: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сложных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</w:t>
            </w:r>
            <w:r>
              <w:rPr>
                <w:rFonts w:ascii="Times New Roman" w:hAnsi="Times New Roman"/>
                <w:color w:val="000000"/>
                <w:sz w:val="24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Видо-временная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E3DE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глагола и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</w:t>
            </w:r>
            <w:r>
              <w:rPr>
                <w:rFonts w:ascii="Times New Roman" w:hAnsi="Times New Roman"/>
                <w:color w:val="000000"/>
                <w:sz w:val="24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</w:t>
            </w:r>
            <w:r>
              <w:rPr>
                <w:rFonts w:ascii="Times New Roman" w:hAnsi="Times New Roman"/>
                <w:color w:val="000000"/>
                <w:sz w:val="24"/>
              </w:rPr>
              <w:t>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</w:t>
            </w:r>
            <w:r>
              <w:rPr>
                <w:rFonts w:ascii="Times New Roman" w:hAnsi="Times New Roman"/>
                <w:color w:val="000000"/>
                <w:sz w:val="24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E3DE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простом </w:t>
            </w:r>
            <w:r>
              <w:rPr>
                <w:rFonts w:ascii="Times New Roman" w:hAnsi="Times New Roman"/>
                <w:color w:val="000000"/>
                <w:sz w:val="24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E3DE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DE4" w:rsidRDefault="007E3D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DE4" w:rsidRDefault="007E3DE4"/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«Сложносочинённое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r>
              <w:rPr>
                <w:rFonts w:ascii="Times New Roman" w:hAnsi="Times New Roman"/>
                <w:color w:val="000000"/>
                <w:sz w:val="24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/>
                <w:color w:val="000000"/>
                <w:sz w:val="24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сложные предложения со значением противопоставления,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Сложное предложение с разными видами союзной </w:t>
            </w:r>
            <w:r>
              <w:rPr>
                <w:rFonts w:ascii="Times New Roman" w:hAnsi="Times New Roman"/>
                <w:color w:val="000000"/>
                <w:sz w:val="24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словами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E3DE4" w:rsidRDefault="007E3DE4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7E3D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E3DE4" w:rsidRDefault="006A3D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DE4" w:rsidRDefault="007E3DE4"/>
        </w:tc>
      </w:tr>
    </w:tbl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7E3DE4">
      <w:pPr>
        <w:sectPr w:rsidR="007E3D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DE4" w:rsidRDefault="006A3D62">
      <w:pPr>
        <w:spacing w:after="0"/>
        <w:ind w:left="120"/>
      </w:pPr>
      <w:bookmarkStart w:id="10" w:name="block-16341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</w:t>
      </w:r>
      <w:r>
        <w:rPr>
          <w:rFonts w:ascii="Times New Roman" w:hAnsi="Times New Roman"/>
          <w:color w:val="000000"/>
          <w:sz w:val="28"/>
        </w:rPr>
        <w:t xml:space="preserve">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11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язык, 9 класс/ Бархударов С.Г., Крючков С.Е., Максимов Л.Ю. и другие, Акционе</w:t>
      </w:r>
      <w:r>
        <w:rPr>
          <w:rFonts w:ascii="Times New Roman" w:hAnsi="Times New Roman"/>
          <w:color w:val="000000"/>
          <w:sz w:val="28"/>
        </w:rPr>
        <w:t>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3DE4" w:rsidRDefault="006A3D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3DE4" w:rsidRDefault="007E3DE4">
      <w:pPr>
        <w:spacing w:after="0"/>
        <w:ind w:left="120"/>
      </w:pP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3DE4" w:rsidRDefault="006A3D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3DE4" w:rsidRDefault="007E3DE4">
      <w:pPr>
        <w:sectPr w:rsidR="007E3DE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3D62" w:rsidRDefault="006A3D62"/>
    <w:sectPr w:rsidR="006A3D62" w:rsidSect="007E3D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DE4"/>
    <w:rsid w:val="001C7E47"/>
    <w:rsid w:val="006A3D62"/>
    <w:rsid w:val="007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3D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3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32275</Words>
  <Characters>183969</Characters>
  <Application>Microsoft Office Word</Application>
  <DocSecurity>0</DocSecurity>
  <Lines>1533</Lines>
  <Paragraphs>431</Paragraphs>
  <ScaleCrop>false</ScaleCrop>
  <Company/>
  <LinksUpToDate>false</LinksUpToDate>
  <CharactersWithSpaces>215813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3</cp:revision>
  <dcterms:created xsi:type="dcterms:W3CDTF">2023-06-27T10:29:00Z</dcterms:created>
  <dcterms:modified xsi:type="dcterms:W3CDTF">2023-06-27T10:29:00Z</dcterms:modified>
</cp:coreProperties>
</file>